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96" w:type="pct"/>
        <w:tblBorders>
          <w:top w:val="single" w:sz="4" w:space="0" w:color="auto"/>
          <w:left w:val="single" w:sz="4" w:space="0" w:color="auto"/>
          <w:bottom w:val="single" w:sz="4" w:space="0" w:color="auto"/>
          <w:right w:val="single" w:sz="4" w:space="0" w:color="auto"/>
        </w:tblBorders>
        <w:tblLook w:val="04A0"/>
      </w:tblPr>
      <w:tblGrid>
        <w:gridCol w:w="1694"/>
        <w:gridCol w:w="1975"/>
        <w:gridCol w:w="1833"/>
        <w:gridCol w:w="2094"/>
        <w:gridCol w:w="1870"/>
      </w:tblGrid>
      <w:tr w:rsidR="006467D4" w:rsidTr="006467D4">
        <w:trPr>
          <w:trHeight w:val="1402"/>
        </w:trPr>
        <w:tc>
          <w:tcPr>
            <w:tcW w:w="895" w:type="pct"/>
            <w:tcBorders>
              <w:top w:val="single" w:sz="4" w:space="0" w:color="auto"/>
              <w:left w:val="single" w:sz="4" w:space="0" w:color="auto"/>
              <w:bottom w:val="single" w:sz="4" w:space="0" w:color="auto"/>
              <w:right w:val="single" w:sz="4" w:space="0" w:color="auto"/>
            </w:tcBorders>
            <w:vAlign w:val="center"/>
            <w:hideMark/>
          </w:tcPr>
          <w:p w:rsidR="006467D4" w:rsidRDefault="006467D4">
            <w:pPr>
              <w:spacing w:line="276" w:lineRule="auto"/>
              <w:jc w:val="center"/>
              <w:rPr>
                <w:rFonts w:asciiTheme="minorHAnsi" w:hAnsiTheme="minorHAnsi"/>
              </w:rPr>
            </w:pPr>
            <w:r>
              <w:rPr>
                <w:noProof/>
                <w:lang w:eastAsia="tr-TR"/>
              </w:rPr>
              <w:drawing>
                <wp:anchor distT="0" distB="0" distL="114300" distR="114300" simplePos="0" relativeHeight="251654144" behindDoc="0" locked="0" layoutInCell="1" allowOverlap="1">
                  <wp:simplePos x="0" y="0"/>
                  <wp:positionH relativeFrom="column">
                    <wp:posOffset>51435</wp:posOffset>
                  </wp:positionH>
                  <wp:positionV relativeFrom="paragraph">
                    <wp:posOffset>42545</wp:posOffset>
                  </wp:positionV>
                  <wp:extent cx="814070" cy="809625"/>
                  <wp:effectExtent l="19050" t="0" r="5080" b="0"/>
                  <wp:wrapSquare wrapText="bothSides"/>
                  <wp:docPr id="2"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5" cstate="print"/>
                          <a:stretch>
                            <a:fillRect/>
                          </a:stretch>
                        </pic:blipFill>
                        <pic:spPr bwMode="auto">
                          <a:xfrm>
                            <a:off x="0" y="0"/>
                            <a:ext cx="814070" cy="809625"/>
                          </a:xfrm>
                          <a:prstGeom prst="rect">
                            <a:avLst/>
                          </a:prstGeom>
                          <a:noFill/>
                        </pic:spPr>
                      </pic:pic>
                    </a:graphicData>
                  </a:graphic>
                </wp:anchor>
              </w:drawing>
            </w:r>
          </w:p>
        </w:tc>
        <w:tc>
          <w:tcPr>
            <w:tcW w:w="3117" w:type="pct"/>
            <w:gridSpan w:val="3"/>
            <w:tcBorders>
              <w:top w:val="single" w:sz="4" w:space="0" w:color="auto"/>
              <w:left w:val="single" w:sz="4" w:space="0" w:color="auto"/>
              <w:bottom w:val="single" w:sz="4" w:space="0" w:color="auto"/>
              <w:right w:val="single" w:sz="4" w:space="0" w:color="auto"/>
            </w:tcBorders>
            <w:vAlign w:val="center"/>
          </w:tcPr>
          <w:p w:rsidR="006467D4" w:rsidRDefault="006467D4">
            <w:pPr>
              <w:spacing w:line="276" w:lineRule="auto"/>
              <w:jc w:val="center"/>
              <w:rPr>
                <w:rFonts w:asciiTheme="minorHAnsi" w:hAnsiTheme="minorHAnsi"/>
              </w:rPr>
            </w:pPr>
          </w:p>
          <w:p w:rsidR="0030335A" w:rsidRDefault="0030335A">
            <w:pPr>
              <w:spacing w:line="276" w:lineRule="auto"/>
              <w:jc w:val="center"/>
              <w:rPr>
                <w:rFonts w:asciiTheme="minorHAnsi" w:hAnsiTheme="minorHAnsi"/>
                <w:b/>
                <w:sz w:val="22"/>
                <w:szCs w:val="22"/>
              </w:rPr>
            </w:pPr>
            <w:r>
              <w:rPr>
                <w:rFonts w:asciiTheme="minorHAnsi" w:hAnsiTheme="minorHAnsi"/>
                <w:b/>
                <w:sz w:val="22"/>
                <w:szCs w:val="22"/>
              </w:rPr>
              <w:t xml:space="preserve">BOLU </w:t>
            </w:r>
            <w:r w:rsidR="006467D4">
              <w:rPr>
                <w:rFonts w:asciiTheme="minorHAnsi" w:hAnsiTheme="minorHAnsi"/>
                <w:b/>
                <w:sz w:val="22"/>
                <w:szCs w:val="22"/>
              </w:rPr>
              <w:t>ABANT İZZET BAYSAL ÜNİVERSİTESİ</w:t>
            </w:r>
          </w:p>
          <w:p w:rsidR="006467D4" w:rsidRDefault="006467D4">
            <w:pPr>
              <w:spacing w:line="276" w:lineRule="auto"/>
              <w:jc w:val="center"/>
              <w:rPr>
                <w:rFonts w:asciiTheme="minorHAnsi" w:hAnsiTheme="minorHAnsi"/>
                <w:b/>
                <w:sz w:val="22"/>
                <w:szCs w:val="22"/>
              </w:rPr>
            </w:pPr>
            <w:r>
              <w:rPr>
                <w:rFonts w:asciiTheme="minorHAnsi" w:hAnsiTheme="minorHAnsi"/>
                <w:b/>
                <w:sz w:val="22"/>
                <w:szCs w:val="22"/>
              </w:rPr>
              <w:t xml:space="preserve"> DİŞ HEKİMLİĞİ FAKÜLTESİ</w:t>
            </w:r>
          </w:p>
          <w:p w:rsidR="006467D4" w:rsidRDefault="006467D4">
            <w:pPr>
              <w:spacing w:line="276" w:lineRule="auto"/>
              <w:jc w:val="center"/>
              <w:rPr>
                <w:rFonts w:asciiTheme="minorHAnsi" w:hAnsiTheme="minorHAnsi"/>
              </w:rPr>
            </w:pPr>
            <w:r>
              <w:rPr>
                <w:rFonts w:ascii="Verdana" w:hAnsi="Verdana"/>
              </w:rPr>
              <w:t>DOKÜMAN VERİ PROSEDÜRÜ</w:t>
            </w:r>
          </w:p>
        </w:tc>
        <w:tc>
          <w:tcPr>
            <w:tcW w:w="988" w:type="pct"/>
            <w:tcBorders>
              <w:top w:val="single" w:sz="4" w:space="0" w:color="auto"/>
              <w:left w:val="single" w:sz="4" w:space="0" w:color="auto"/>
              <w:bottom w:val="single" w:sz="4" w:space="0" w:color="auto"/>
              <w:right w:val="single" w:sz="4" w:space="0" w:color="auto"/>
            </w:tcBorders>
            <w:vAlign w:val="center"/>
            <w:hideMark/>
          </w:tcPr>
          <w:p w:rsidR="006467D4" w:rsidRDefault="0030335A">
            <w:pPr>
              <w:spacing w:line="276" w:lineRule="auto"/>
              <w:jc w:val="center"/>
              <w:rPr>
                <w:rFonts w:asciiTheme="minorHAnsi" w:hAnsiTheme="minorHAnsi"/>
              </w:rPr>
            </w:pPr>
            <w:r w:rsidRPr="0030335A">
              <w:rPr>
                <w:noProof/>
                <w:lang w:eastAsia="tr-TR"/>
              </w:rPr>
              <w:drawing>
                <wp:inline distT="0" distB="0" distL="0" distR="0">
                  <wp:extent cx="822288" cy="726266"/>
                  <wp:effectExtent l="19050" t="0" r="0" b="0"/>
                  <wp:docPr id="9"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6" cstate="print"/>
                          <a:srcRect/>
                          <a:stretch>
                            <a:fillRect/>
                          </a:stretch>
                        </pic:blipFill>
                        <pic:spPr bwMode="auto">
                          <a:xfrm>
                            <a:off x="0" y="0"/>
                            <a:ext cx="828379" cy="731646"/>
                          </a:xfrm>
                          <a:prstGeom prst="rect">
                            <a:avLst/>
                          </a:prstGeom>
                          <a:noFill/>
                          <a:ln w="9525">
                            <a:noFill/>
                            <a:miter lim="800000"/>
                            <a:headEnd/>
                            <a:tailEnd/>
                          </a:ln>
                        </pic:spPr>
                      </pic:pic>
                    </a:graphicData>
                  </a:graphic>
                </wp:inline>
              </w:drawing>
            </w:r>
          </w:p>
        </w:tc>
      </w:tr>
      <w:tr w:rsidR="006467D4" w:rsidTr="006467D4">
        <w:tc>
          <w:tcPr>
            <w:tcW w:w="895" w:type="pct"/>
            <w:tcBorders>
              <w:top w:val="single" w:sz="4" w:space="0" w:color="auto"/>
              <w:left w:val="single" w:sz="4" w:space="0" w:color="auto"/>
              <w:bottom w:val="single" w:sz="4" w:space="0" w:color="auto"/>
              <w:right w:val="single" w:sz="4" w:space="0" w:color="auto"/>
            </w:tcBorders>
            <w:hideMark/>
          </w:tcPr>
          <w:p w:rsidR="006467D4" w:rsidRDefault="006467D4">
            <w:pPr>
              <w:spacing w:line="276" w:lineRule="auto"/>
              <w:jc w:val="center"/>
              <w:rPr>
                <w:rFonts w:asciiTheme="minorHAnsi" w:hAnsiTheme="minorHAnsi"/>
              </w:rPr>
            </w:pPr>
            <w:r>
              <w:rPr>
                <w:rFonts w:asciiTheme="minorHAnsi" w:hAnsiTheme="minorHAnsi"/>
              </w:rPr>
              <w:t>DOKÜMAN KODU</w:t>
            </w:r>
          </w:p>
        </w:tc>
        <w:tc>
          <w:tcPr>
            <w:tcW w:w="1043" w:type="pct"/>
            <w:tcBorders>
              <w:top w:val="single" w:sz="4" w:space="0" w:color="auto"/>
              <w:left w:val="single" w:sz="4" w:space="0" w:color="auto"/>
              <w:bottom w:val="single" w:sz="4" w:space="0" w:color="auto"/>
              <w:right w:val="single" w:sz="4" w:space="0" w:color="auto"/>
            </w:tcBorders>
            <w:hideMark/>
          </w:tcPr>
          <w:p w:rsidR="006467D4" w:rsidRDefault="006467D4">
            <w:pPr>
              <w:spacing w:line="276" w:lineRule="auto"/>
              <w:jc w:val="center"/>
              <w:rPr>
                <w:rFonts w:asciiTheme="minorHAnsi" w:hAnsiTheme="minorHAnsi"/>
              </w:rPr>
            </w:pPr>
            <w:r>
              <w:rPr>
                <w:rFonts w:asciiTheme="minorHAnsi" w:hAnsiTheme="minorHAnsi"/>
              </w:rPr>
              <w:t>YAYIN TARİHİ</w:t>
            </w:r>
          </w:p>
        </w:tc>
        <w:tc>
          <w:tcPr>
            <w:tcW w:w="968" w:type="pct"/>
            <w:tcBorders>
              <w:top w:val="single" w:sz="4" w:space="0" w:color="auto"/>
              <w:left w:val="single" w:sz="4" w:space="0" w:color="auto"/>
              <w:bottom w:val="single" w:sz="4" w:space="0" w:color="auto"/>
              <w:right w:val="single" w:sz="4" w:space="0" w:color="auto"/>
            </w:tcBorders>
            <w:hideMark/>
          </w:tcPr>
          <w:p w:rsidR="006467D4" w:rsidRDefault="006467D4">
            <w:pPr>
              <w:spacing w:line="276" w:lineRule="auto"/>
              <w:jc w:val="center"/>
              <w:rPr>
                <w:rFonts w:asciiTheme="minorHAnsi" w:hAnsiTheme="minorHAnsi"/>
              </w:rPr>
            </w:pPr>
            <w:r>
              <w:rPr>
                <w:rFonts w:asciiTheme="minorHAnsi" w:hAnsiTheme="minorHAnsi"/>
              </w:rPr>
              <w:t>REVİZYON NO</w:t>
            </w:r>
          </w:p>
        </w:tc>
        <w:tc>
          <w:tcPr>
            <w:tcW w:w="1106" w:type="pct"/>
            <w:tcBorders>
              <w:top w:val="single" w:sz="4" w:space="0" w:color="auto"/>
              <w:left w:val="single" w:sz="4" w:space="0" w:color="auto"/>
              <w:bottom w:val="single" w:sz="4" w:space="0" w:color="auto"/>
              <w:right w:val="single" w:sz="4" w:space="0" w:color="auto"/>
            </w:tcBorders>
            <w:hideMark/>
          </w:tcPr>
          <w:p w:rsidR="006467D4" w:rsidRDefault="006467D4">
            <w:pPr>
              <w:spacing w:line="276" w:lineRule="auto"/>
              <w:jc w:val="center"/>
              <w:rPr>
                <w:rFonts w:asciiTheme="minorHAnsi" w:hAnsiTheme="minorHAnsi"/>
              </w:rPr>
            </w:pPr>
            <w:r>
              <w:rPr>
                <w:rFonts w:asciiTheme="minorHAnsi" w:hAnsiTheme="minorHAnsi"/>
              </w:rPr>
              <w:t>REVİZYON TARİHİ</w:t>
            </w:r>
          </w:p>
        </w:tc>
        <w:tc>
          <w:tcPr>
            <w:tcW w:w="988" w:type="pct"/>
            <w:tcBorders>
              <w:top w:val="single" w:sz="4" w:space="0" w:color="auto"/>
              <w:left w:val="single" w:sz="4" w:space="0" w:color="auto"/>
              <w:bottom w:val="single" w:sz="4" w:space="0" w:color="auto"/>
              <w:right w:val="single" w:sz="4" w:space="0" w:color="auto"/>
            </w:tcBorders>
            <w:hideMark/>
          </w:tcPr>
          <w:p w:rsidR="006467D4" w:rsidRDefault="006467D4">
            <w:pPr>
              <w:spacing w:line="276" w:lineRule="auto"/>
              <w:jc w:val="center"/>
              <w:rPr>
                <w:rFonts w:asciiTheme="minorHAnsi" w:hAnsiTheme="minorHAnsi"/>
              </w:rPr>
            </w:pPr>
            <w:r>
              <w:rPr>
                <w:rFonts w:asciiTheme="minorHAnsi" w:hAnsiTheme="minorHAnsi"/>
              </w:rPr>
              <w:t>SAYFA NO</w:t>
            </w:r>
          </w:p>
        </w:tc>
      </w:tr>
      <w:tr w:rsidR="006467D4" w:rsidTr="006467D4">
        <w:tc>
          <w:tcPr>
            <w:tcW w:w="895"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KDY.PR.01</w:t>
            </w:r>
          </w:p>
        </w:tc>
        <w:tc>
          <w:tcPr>
            <w:tcW w:w="1043" w:type="pct"/>
            <w:tcBorders>
              <w:top w:val="single" w:sz="4" w:space="0" w:color="auto"/>
              <w:left w:val="single" w:sz="4" w:space="0" w:color="auto"/>
              <w:bottom w:val="single" w:sz="4" w:space="0" w:color="auto"/>
              <w:right w:val="single" w:sz="4" w:space="0" w:color="auto"/>
            </w:tcBorders>
            <w:hideMark/>
          </w:tcPr>
          <w:p w:rsidR="006467D4" w:rsidRDefault="008F1FF1" w:rsidP="008F1FF1">
            <w:pPr>
              <w:spacing w:line="276" w:lineRule="auto"/>
              <w:jc w:val="center"/>
              <w:rPr>
                <w:rFonts w:asciiTheme="minorHAnsi" w:hAnsiTheme="minorHAnsi"/>
              </w:rPr>
            </w:pPr>
            <w:r>
              <w:rPr>
                <w:rFonts w:asciiTheme="minorHAnsi" w:hAnsiTheme="minorHAnsi"/>
              </w:rPr>
              <w:t>11</w:t>
            </w:r>
            <w:r w:rsidR="006467D4">
              <w:rPr>
                <w:rFonts w:asciiTheme="minorHAnsi" w:hAnsiTheme="minorHAnsi"/>
              </w:rPr>
              <w:t>/03/201</w:t>
            </w:r>
            <w:r>
              <w:rPr>
                <w:rFonts w:asciiTheme="minorHAnsi" w:hAnsiTheme="minorHAnsi"/>
              </w:rPr>
              <w:t>9</w:t>
            </w:r>
          </w:p>
        </w:tc>
        <w:tc>
          <w:tcPr>
            <w:tcW w:w="968" w:type="pct"/>
            <w:tcBorders>
              <w:top w:val="single" w:sz="4" w:space="0" w:color="auto"/>
              <w:left w:val="single" w:sz="4" w:space="0" w:color="auto"/>
              <w:bottom w:val="single" w:sz="4" w:space="0" w:color="auto"/>
              <w:right w:val="single" w:sz="4" w:space="0" w:color="auto"/>
            </w:tcBorders>
            <w:hideMark/>
          </w:tcPr>
          <w:p w:rsidR="006467D4" w:rsidRDefault="006467D4">
            <w:pPr>
              <w:spacing w:line="276" w:lineRule="auto"/>
              <w:jc w:val="center"/>
              <w:rPr>
                <w:rFonts w:asciiTheme="minorHAnsi" w:hAnsiTheme="minorHAnsi"/>
              </w:rPr>
            </w:pPr>
            <w:r>
              <w:rPr>
                <w:rFonts w:asciiTheme="minorHAnsi" w:hAnsiTheme="minorHAnsi"/>
              </w:rPr>
              <w:t>-</w:t>
            </w:r>
          </w:p>
        </w:tc>
        <w:tc>
          <w:tcPr>
            <w:tcW w:w="1106" w:type="pct"/>
            <w:tcBorders>
              <w:top w:val="single" w:sz="4" w:space="0" w:color="auto"/>
              <w:left w:val="single" w:sz="4" w:space="0" w:color="auto"/>
              <w:bottom w:val="single" w:sz="4" w:space="0" w:color="auto"/>
              <w:right w:val="single" w:sz="4" w:space="0" w:color="auto"/>
            </w:tcBorders>
            <w:hideMark/>
          </w:tcPr>
          <w:p w:rsidR="006467D4" w:rsidRDefault="006467D4">
            <w:pPr>
              <w:spacing w:line="276" w:lineRule="auto"/>
              <w:jc w:val="center"/>
              <w:rPr>
                <w:rFonts w:asciiTheme="minorHAnsi" w:hAnsiTheme="minorHAnsi"/>
              </w:rPr>
            </w:pPr>
            <w:r>
              <w:rPr>
                <w:rFonts w:asciiTheme="minorHAnsi" w:hAnsiTheme="minorHAnsi"/>
              </w:rPr>
              <w:t>-</w:t>
            </w:r>
          </w:p>
        </w:tc>
        <w:tc>
          <w:tcPr>
            <w:tcW w:w="988" w:type="pct"/>
            <w:tcBorders>
              <w:top w:val="single" w:sz="4" w:space="0" w:color="auto"/>
              <w:left w:val="single" w:sz="4" w:space="0" w:color="auto"/>
              <w:bottom w:val="single" w:sz="4" w:space="0" w:color="auto"/>
              <w:right w:val="single" w:sz="4" w:space="0" w:color="auto"/>
            </w:tcBorders>
            <w:hideMark/>
          </w:tcPr>
          <w:p w:rsidR="006467D4" w:rsidRDefault="006467D4" w:rsidP="00A73296">
            <w:pPr>
              <w:spacing w:line="276" w:lineRule="auto"/>
              <w:rPr>
                <w:rFonts w:asciiTheme="minorHAnsi" w:hAnsiTheme="minorHAnsi"/>
              </w:rPr>
            </w:pPr>
            <w:r>
              <w:rPr>
                <w:rFonts w:asciiTheme="minorHAnsi" w:hAnsiTheme="minorHAnsi"/>
              </w:rPr>
              <w:tab/>
            </w:r>
            <w:r>
              <w:rPr>
                <w:rFonts w:asciiTheme="minorHAnsi" w:hAnsiTheme="minorHAnsi"/>
                <w:noProof/>
              </w:rPr>
              <w:t>1</w:t>
            </w:r>
            <w:r>
              <w:rPr>
                <w:rFonts w:asciiTheme="minorHAnsi" w:hAnsiTheme="minorHAnsi"/>
              </w:rPr>
              <w:t>/</w:t>
            </w:r>
            <w:r w:rsidR="00A73296">
              <w:rPr>
                <w:rFonts w:asciiTheme="minorHAnsi" w:hAnsiTheme="minorHAnsi"/>
                <w:noProof/>
              </w:rPr>
              <w:t>4</w:t>
            </w:r>
          </w:p>
        </w:tc>
      </w:tr>
    </w:tbl>
    <w:p w:rsidR="006467D4" w:rsidRDefault="006467D4" w:rsidP="006467D4">
      <w:pPr>
        <w:pStyle w:val="Default"/>
      </w:pPr>
    </w:p>
    <w:p w:rsidR="006467D4" w:rsidRDefault="006467D4" w:rsidP="006467D4">
      <w:pPr>
        <w:pStyle w:val="Default"/>
      </w:pPr>
      <w:r>
        <w:t xml:space="preserve">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b/>
          <w:bCs/>
          <w:sz w:val="22"/>
          <w:szCs w:val="22"/>
        </w:rPr>
        <w:t xml:space="preserve">1. AMAÇ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Bu prosedürün amacı, </w:t>
      </w:r>
      <w:r w:rsidR="008F1FF1">
        <w:rPr>
          <w:rFonts w:asciiTheme="minorHAnsi" w:hAnsiTheme="minorHAnsi"/>
          <w:sz w:val="22"/>
          <w:szCs w:val="22"/>
        </w:rPr>
        <w:t xml:space="preserve">Bolu </w:t>
      </w:r>
      <w:r w:rsidRPr="00A73296">
        <w:rPr>
          <w:rFonts w:asciiTheme="minorHAnsi" w:hAnsiTheme="minorHAnsi"/>
          <w:sz w:val="22"/>
          <w:szCs w:val="22"/>
        </w:rPr>
        <w:t>Abant İzzet Baysal Üniversitesi</w:t>
      </w:r>
      <w:r w:rsidR="003B1F08" w:rsidRPr="00A73296">
        <w:rPr>
          <w:rFonts w:asciiTheme="minorHAnsi" w:hAnsiTheme="minorHAnsi"/>
          <w:sz w:val="22"/>
          <w:szCs w:val="22"/>
        </w:rPr>
        <w:t xml:space="preserve"> Diş Hekimliği Fakültesi</w:t>
      </w:r>
      <w:r w:rsidRPr="00A73296">
        <w:rPr>
          <w:rFonts w:asciiTheme="minorHAnsi" w:hAnsiTheme="minorHAnsi"/>
          <w:sz w:val="22"/>
          <w:szCs w:val="22"/>
        </w:rPr>
        <w:t>’nde Kalite Yönetim Sistemi (KYS) içinde bulunan tüm dokümanların hazırlanması, kodlanması, onaylanması, yayınlanması ve dağıtılması, güncellenmesi ve/veya revize/iptal edilmesi ile ilgili yöntem ve sorumlulukları belirlemek ve kontrol altında tutmaktır .</w:t>
      </w:r>
    </w:p>
    <w:p w:rsidR="006467D4" w:rsidRPr="00A73296" w:rsidRDefault="006467D4"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b/>
          <w:bCs/>
          <w:sz w:val="22"/>
          <w:szCs w:val="22"/>
        </w:rPr>
        <w:t xml:space="preserve">2. KAPSAM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Bu prosedür </w:t>
      </w:r>
      <w:r w:rsidR="008F1FF1">
        <w:rPr>
          <w:rFonts w:asciiTheme="minorHAnsi" w:hAnsiTheme="minorHAnsi"/>
          <w:sz w:val="22"/>
          <w:szCs w:val="22"/>
        </w:rPr>
        <w:t xml:space="preserve">Bolu </w:t>
      </w:r>
      <w:r w:rsidRPr="00A73296">
        <w:rPr>
          <w:rFonts w:asciiTheme="minorHAnsi" w:hAnsiTheme="minorHAnsi"/>
          <w:sz w:val="22"/>
          <w:szCs w:val="22"/>
        </w:rPr>
        <w:t>Abant İzzet Baysal Üniversitesi</w:t>
      </w:r>
      <w:r w:rsidR="003B1F08" w:rsidRPr="00A73296">
        <w:rPr>
          <w:rFonts w:asciiTheme="minorHAnsi" w:hAnsiTheme="minorHAnsi"/>
          <w:sz w:val="22"/>
          <w:szCs w:val="22"/>
        </w:rPr>
        <w:t xml:space="preserve"> Diş Hekimliği Fakültesi’nde</w:t>
      </w:r>
      <w:r w:rsidRPr="00A73296">
        <w:rPr>
          <w:rFonts w:asciiTheme="minorHAnsi" w:hAnsiTheme="minorHAnsi"/>
          <w:sz w:val="22"/>
          <w:szCs w:val="22"/>
        </w:rPr>
        <w:t xml:space="preserve"> Kalite Yönetim Sistemi içinde yer alan tüm dokümanları kapsar. </w:t>
      </w:r>
    </w:p>
    <w:p w:rsidR="006467D4" w:rsidRPr="00A73296" w:rsidRDefault="006467D4"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b/>
          <w:bCs/>
          <w:sz w:val="22"/>
          <w:szCs w:val="22"/>
        </w:rPr>
        <w:t xml:space="preserve">3. SORUMLULAR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Bu prosedürün hazırlanması ve yönetiminden Kalite Koordinatörü sorumludur. Tüm doküman taleplerinde Birim Kalite Sorumluları yetkilidir. </w:t>
      </w:r>
    </w:p>
    <w:p w:rsidR="003B1F08" w:rsidRPr="00A73296" w:rsidRDefault="003B1F08" w:rsidP="00A73296">
      <w:pPr>
        <w:pStyle w:val="Default"/>
        <w:jc w:val="both"/>
        <w:rPr>
          <w:rFonts w:asciiTheme="minorHAnsi" w:hAnsiTheme="minorHAnsi"/>
          <w:sz w:val="22"/>
          <w:szCs w:val="22"/>
        </w:rPr>
      </w:pPr>
    </w:p>
    <w:p w:rsidR="003B1F08" w:rsidRPr="00A73296" w:rsidRDefault="006467D4" w:rsidP="00A73296">
      <w:pPr>
        <w:pStyle w:val="Default"/>
        <w:jc w:val="both"/>
        <w:rPr>
          <w:rFonts w:asciiTheme="minorHAnsi" w:hAnsiTheme="minorHAnsi"/>
          <w:b/>
          <w:bCs/>
          <w:sz w:val="22"/>
          <w:szCs w:val="22"/>
        </w:rPr>
      </w:pPr>
      <w:r w:rsidRPr="00A73296">
        <w:rPr>
          <w:rFonts w:asciiTheme="minorHAnsi" w:hAnsiTheme="minorHAnsi"/>
          <w:b/>
          <w:bCs/>
          <w:sz w:val="22"/>
          <w:szCs w:val="22"/>
        </w:rPr>
        <w:t xml:space="preserve">4. TANIMLAR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b/>
          <w:bCs/>
          <w:sz w:val="22"/>
          <w:szCs w:val="22"/>
        </w:rPr>
        <w:t xml:space="preserve">4.1. </w:t>
      </w:r>
      <w:proofErr w:type="spellStart"/>
      <w:r w:rsidRPr="00A73296">
        <w:rPr>
          <w:rFonts w:asciiTheme="minorHAnsi" w:hAnsiTheme="minorHAnsi"/>
          <w:b/>
          <w:bCs/>
          <w:sz w:val="22"/>
          <w:szCs w:val="22"/>
        </w:rPr>
        <w:t>Dokümante</w:t>
      </w:r>
      <w:proofErr w:type="spellEnd"/>
      <w:r w:rsidRPr="00A73296">
        <w:rPr>
          <w:rFonts w:asciiTheme="minorHAnsi" w:hAnsiTheme="minorHAnsi"/>
          <w:b/>
          <w:bCs/>
          <w:sz w:val="22"/>
          <w:szCs w:val="22"/>
        </w:rPr>
        <w:t xml:space="preserve"> Edilmiş Bilgi: </w:t>
      </w:r>
      <w:r w:rsidRPr="00A73296">
        <w:rPr>
          <w:rFonts w:asciiTheme="minorHAnsi" w:hAnsiTheme="minorHAnsi"/>
          <w:sz w:val="22"/>
          <w:szCs w:val="22"/>
        </w:rPr>
        <w:t xml:space="preserve">Kurumsal aktivitelerin gerçekleşmesinde kullanıcıların bilgi amaçlı kullanabilecekleri kaynaklardır. </w:t>
      </w:r>
    </w:p>
    <w:p w:rsidR="006467D4" w:rsidRPr="00A73296" w:rsidRDefault="006467D4"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b/>
          <w:bCs/>
          <w:sz w:val="22"/>
          <w:szCs w:val="22"/>
        </w:rPr>
        <w:t xml:space="preserve">4.2. Kontrollü </w:t>
      </w:r>
      <w:proofErr w:type="spellStart"/>
      <w:r w:rsidRPr="00A73296">
        <w:rPr>
          <w:rFonts w:asciiTheme="minorHAnsi" w:hAnsiTheme="minorHAnsi"/>
          <w:b/>
          <w:bCs/>
          <w:sz w:val="22"/>
          <w:szCs w:val="22"/>
        </w:rPr>
        <w:t>Dokümante</w:t>
      </w:r>
      <w:proofErr w:type="spellEnd"/>
      <w:r w:rsidRPr="00A73296">
        <w:rPr>
          <w:rFonts w:asciiTheme="minorHAnsi" w:hAnsiTheme="minorHAnsi"/>
          <w:b/>
          <w:bCs/>
          <w:sz w:val="22"/>
          <w:szCs w:val="22"/>
        </w:rPr>
        <w:t xml:space="preserve"> Edilmiş Bilgi: </w:t>
      </w:r>
      <w:r w:rsidR="008F1FF1" w:rsidRPr="008F1FF1">
        <w:rPr>
          <w:rFonts w:asciiTheme="minorHAnsi" w:hAnsiTheme="minorHAnsi"/>
          <w:bCs/>
          <w:sz w:val="22"/>
          <w:szCs w:val="22"/>
        </w:rPr>
        <w:t>Bolu</w:t>
      </w:r>
      <w:r w:rsidR="008F1FF1">
        <w:rPr>
          <w:rFonts w:asciiTheme="minorHAnsi" w:hAnsiTheme="minorHAnsi"/>
          <w:b/>
          <w:bCs/>
          <w:sz w:val="22"/>
          <w:szCs w:val="22"/>
        </w:rPr>
        <w:t xml:space="preserve"> </w:t>
      </w:r>
      <w:r w:rsidRPr="00A73296">
        <w:rPr>
          <w:rFonts w:asciiTheme="minorHAnsi" w:hAnsiTheme="minorHAnsi"/>
          <w:sz w:val="22"/>
          <w:szCs w:val="22"/>
        </w:rPr>
        <w:t>Abant İzzet Baysal Üniversitesi</w:t>
      </w:r>
      <w:r w:rsidR="00A73296">
        <w:rPr>
          <w:rFonts w:asciiTheme="minorHAnsi" w:hAnsiTheme="minorHAnsi"/>
          <w:sz w:val="22"/>
          <w:szCs w:val="22"/>
        </w:rPr>
        <w:t xml:space="preserve"> Diş Hekimliği</w:t>
      </w:r>
      <w:r w:rsidRPr="00A73296">
        <w:rPr>
          <w:rFonts w:asciiTheme="minorHAnsi" w:hAnsiTheme="minorHAnsi"/>
          <w:sz w:val="22"/>
          <w:szCs w:val="22"/>
        </w:rPr>
        <w:t xml:space="preserve"> Kalite Yönetim Birimi tarafından hazırlanan, güncellenmesi ve dağıtımı bilgisayar ortamında yapılan değiştirilemeyen dokümanlardır. </w:t>
      </w:r>
    </w:p>
    <w:p w:rsidR="006467D4" w:rsidRPr="00A73296" w:rsidRDefault="006467D4"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b/>
          <w:bCs/>
          <w:sz w:val="22"/>
          <w:szCs w:val="22"/>
        </w:rPr>
        <w:t xml:space="preserve">4.3. Kontrolsüz </w:t>
      </w:r>
      <w:proofErr w:type="spellStart"/>
      <w:r w:rsidRPr="00A73296">
        <w:rPr>
          <w:rFonts w:asciiTheme="minorHAnsi" w:hAnsiTheme="minorHAnsi"/>
          <w:b/>
          <w:bCs/>
          <w:sz w:val="22"/>
          <w:szCs w:val="22"/>
        </w:rPr>
        <w:t>Dokümante</w:t>
      </w:r>
      <w:proofErr w:type="spellEnd"/>
      <w:r w:rsidRPr="00A73296">
        <w:rPr>
          <w:rFonts w:asciiTheme="minorHAnsi" w:hAnsiTheme="minorHAnsi"/>
          <w:b/>
          <w:bCs/>
          <w:sz w:val="22"/>
          <w:szCs w:val="22"/>
        </w:rPr>
        <w:t xml:space="preserve"> Edilmiş Bilgi: </w:t>
      </w:r>
      <w:r w:rsidRPr="00A73296">
        <w:rPr>
          <w:rFonts w:asciiTheme="minorHAnsi" w:hAnsiTheme="minorHAnsi"/>
          <w:sz w:val="22"/>
          <w:szCs w:val="22"/>
        </w:rPr>
        <w:t xml:space="preserve">Dağıtıldıktan sonra güncelleştirilmesi zorunlu olmayan, sadece bilgi için dağıtılmış Kalite Yönetim Sistemine ait belgelerdir. </w:t>
      </w:r>
    </w:p>
    <w:p w:rsidR="006467D4" w:rsidRPr="00A73296" w:rsidRDefault="006467D4"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b/>
          <w:bCs/>
          <w:sz w:val="22"/>
          <w:szCs w:val="22"/>
        </w:rPr>
        <w:t xml:space="preserve">4.4. Dış Kaynaklı </w:t>
      </w:r>
      <w:proofErr w:type="spellStart"/>
      <w:r w:rsidRPr="00A73296">
        <w:rPr>
          <w:rFonts w:asciiTheme="minorHAnsi" w:hAnsiTheme="minorHAnsi"/>
          <w:b/>
          <w:bCs/>
          <w:sz w:val="22"/>
          <w:szCs w:val="22"/>
        </w:rPr>
        <w:t>Dokümante</w:t>
      </w:r>
      <w:proofErr w:type="spellEnd"/>
      <w:r w:rsidRPr="00A73296">
        <w:rPr>
          <w:rFonts w:asciiTheme="minorHAnsi" w:hAnsiTheme="minorHAnsi"/>
          <w:b/>
          <w:bCs/>
          <w:sz w:val="22"/>
          <w:szCs w:val="22"/>
        </w:rPr>
        <w:t xml:space="preserve"> Edilmiş Bilgi</w:t>
      </w:r>
      <w:r w:rsidRPr="00A73296">
        <w:rPr>
          <w:rFonts w:asciiTheme="minorHAnsi" w:hAnsiTheme="minorHAnsi"/>
          <w:sz w:val="22"/>
          <w:szCs w:val="22"/>
        </w:rPr>
        <w:t xml:space="preserve">: </w:t>
      </w:r>
      <w:r w:rsidR="008F1FF1">
        <w:rPr>
          <w:rFonts w:asciiTheme="minorHAnsi" w:hAnsiTheme="minorHAnsi"/>
          <w:sz w:val="22"/>
          <w:szCs w:val="22"/>
        </w:rPr>
        <w:t xml:space="preserve">Bolu </w:t>
      </w:r>
      <w:r w:rsidRPr="00A73296">
        <w:rPr>
          <w:rFonts w:asciiTheme="minorHAnsi" w:hAnsiTheme="minorHAnsi"/>
          <w:sz w:val="22"/>
          <w:szCs w:val="22"/>
        </w:rPr>
        <w:t>Abant İzzet Baysal Üniversitesi</w:t>
      </w:r>
      <w:r w:rsidR="00A73296">
        <w:rPr>
          <w:rFonts w:asciiTheme="minorHAnsi" w:hAnsiTheme="minorHAnsi"/>
          <w:sz w:val="22"/>
          <w:szCs w:val="22"/>
        </w:rPr>
        <w:t xml:space="preserve"> Diş Hekimliği Fakültesi</w:t>
      </w:r>
      <w:r w:rsidRPr="00A73296">
        <w:rPr>
          <w:rFonts w:asciiTheme="minorHAnsi" w:hAnsiTheme="minorHAnsi"/>
          <w:sz w:val="22"/>
          <w:szCs w:val="22"/>
        </w:rPr>
        <w:t xml:space="preserve"> dışında oluşturulan, </w:t>
      </w:r>
      <w:r w:rsidR="00A73296">
        <w:rPr>
          <w:rFonts w:asciiTheme="minorHAnsi" w:hAnsiTheme="minorHAnsi"/>
          <w:sz w:val="22"/>
          <w:szCs w:val="22"/>
        </w:rPr>
        <w:t>Fakültenin</w:t>
      </w:r>
      <w:r w:rsidRPr="00A73296">
        <w:rPr>
          <w:rFonts w:asciiTheme="minorHAnsi" w:hAnsiTheme="minorHAnsi"/>
          <w:sz w:val="22"/>
          <w:szCs w:val="22"/>
        </w:rPr>
        <w:t xml:space="preserve"> faaliyetlerini etkileyen, uyulması zorunlu veya ihtiyari olan dokümanlardır. (Kanunlar, Kanun Hükmünde Kararnameler, Tüzükler, Yönetmelikler, Şartnameler, Tebliğler, Standartlar, Esaslar, Kılavuzlar vb.) </w:t>
      </w:r>
    </w:p>
    <w:p w:rsidR="006467D4" w:rsidRPr="00A73296" w:rsidRDefault="006467D4" w:rsidP="00A73296">
      <w:pPr>
        <w:pStyle w:val="Default"/>
        <w:jc w:val="both"/>
        <w:rPr>
          <w:rFonts w:asciiTheme="minorHAnsi" w:hAnsiTheme="minorHAnsi"/>
          <w:sz w:val="22"/>
          <w:szCs w:val="22"/>
        </w:rPr>
      </w:pPr>
    </w:p>
    <w:p w:rsidR="003B1F08" w:rsidRPr="00A73296" w:rsidRDefault="006467D4" w:rsidP="00A73296">
      <w:pPr>
        <w:pStyle w:val="Default"/>
        <w:jc w:val="both"/>
        <w:rPr>
          <w:rFonts w:asciiTheme="minorHAnsi" w:hAnsiTheme="minorHAnsi"/>
          <w:sz w:val="22"/>
          <w:szCs w:val="22"/>
        </w:rPr>
      </w:pPr>
      <w:r w:rsidRPr="00A73296">
        <w:rPr>
          <w:rFonts w:asciiTheme="minorHAnsi" w:hAnsiTheme="minorHAnsi"/>
          <w:b/>
          <w:bCs/>
          <w:sz w:val="22"/>
          <w:szCs w:val="22"/>
        </w:rPr>
        <w:t xml:space="preserve">4.5. İç Kaynaklı </w:t>
      </w:r>
      <w:proofErr w:type="spellStart"/>
      <w:r w:rsidRPr="00A73296">
        <w:rPr>
          <w:rFonts w:asciiTheme="minorHAnsi" w:hAnsiTheme="minorHAnsi"/>
          <w:b/>
          <w:bCs/>
          <w:sz w:val="22"/>
          <w:szCs w:val="22"/>
        </w:rPr>
        <w:t>Dokümante</w:t>
      </w:r>
      <w:proofErr w:type="spellEnd"/>
      <w:r w:rsidRPr="00A73296">
        <w:rPr>
          <w:rFonts w:asciiTheme="minorHAnsi" w:hAnsiTheme="minorHAnsi"/>
          <w:b/>
          <w:bCs/>
          <w:sz w:val="22"/>
          <w:szCs w:val="22"/>
        </w:rPr>
        <w:t xml:space="preserve"> Edilmiş Bilgi: </w:t>
      </w:r>
      <w:r w:rsidR="008F1FF1" w:rsidRPr="008F1FF1">
        <w:rPr>
          <w:rFonts w:asciiTheme="minorHAnsi" w:hAnsiTheme="minorHAnsi"/>
          <w:bCs/>
          <w:sz w:val="22"/>
          <w:szCs w:val="22"/>
        </w:rPr>
        <w:t xml:space="preserve">Bolu </w:t>
      </w:r>
      <w:r w:rsidRPr="00A73296">
        <w:rPr>
          <w:rFonts w:asciiTheme="minorHAnsi" w:hAnsiTheme="minorHAnsi"/>
          <w:sz w:val="22"/>
          <w:szCs w:val="22"/>
        </w:rPr>
        <w:t>Abant İzzet Baysal Üniversitesi</w:t>
      </w:r>
      <w:r w:rsidR="00A73296">
        <w:rPr>
          <w:rFonts w:asciiTheme="minorHAnsi" w:hAnsiTheme="minorHAnsi"/>
          <w:sz w:val="22"/>
          <w:szCs w:val="22"/>
        </w:rPr>
        <w:t xml:space="preserve"> Diş Hekimliği Fakültesi</w:t>
      </w:r>
      <w:r w:rsidRPr="00A73296">
        <w:rPr>
          <w:rFonts w:asciiTheme="minorHAnsi" w:hAnsiTheme="minorHAnsi"/>
          <w:sz w:val="22"/>
          <w:szCs w:val="22"/>
        </w:rPr>
        <w:t xml:space="preserve"> tarafından oluşturulan dokümanlardır. </w:t>
      </w:r>
    </w:p>
    <w:p w:rsidR="006467D4" w:rsidRPr="00A73296" w:rsidRDefault="006467D4"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b/>
          <w:bCs/>
          <w:sz w:val="22"/>
          <w:szCs w:val="22"/>
        </w:rPr>
        <w:t>4.5.</w:t>
      </w:r>
      <w:r w:rsidR="003B1F08" w:rsidRPr="00A73296">
        <w:rPr>
          <w:rFonts w:asciiTheme="minorHAnsi" w:hAnsiTheme="minorHAnsi"/>
          <w:b/>
          <w:bCs/>
          <w:sz w:val="22"/>
          <w:szCs w:val="22"/>
        </w:rPr>
        <w:t>1</w:t>
      </w:r>
      <w:r w:rsidRPr="00A73296">
        <w:rPr>
          <w:rFonts w:asciiTheme="minorHAnsi" w:hAnsiTheme="minorHAnsi"/>
          <w:b/>
          <w:bCs/>
          <w:sz w:val="22"/>
          <w:szCs w:val="22"/>
        </w:rPr>
        <w:t xml:space="preserve">. Prosedür: </w:t>
      </w:r>
      <w:r w:rsidRPr="00A73296">
        <w:rPr>
          <w:rFonts w:asciiTheme="minorHAnsi" w:hAnsiTheme="minorHAnsi"/>
          <w:sz w:val="22"/>
          <w:szCs w:val="22"/>
        </w:rPr>
        <w:t xml:space="preserve">: Bir faaliyetin, detaylara inmeksizin hangi ana kurallar çerçevesinde yürütüleceğini gösteren, iş akış sürecini tanımlayan dokümanlardır. Bir prosedür, birden fazla süreci kapsayabilir. Prosedürlerin başlığında, prosedürün adı, prosedür numarası, yayın tarihi, revizyon tarihi ve revizyon numarası bulunur. </w:t>
      </w:r>
      <w:r w:rsidRPr="005800FE">
        <w:rPr>
          <w:rFonts w:asciiTheme="minorHAnsi" w:hAnsiTheme="minorHAnsi"/>
          <w:b/>
          <w:sz w:val="22"/>
          <w:szCs w:val="22"/>
        </w:rPr>
        <w:t>Prosedürün içeriği:</w:t>
      </w:r>
      <w:r w:rsidRPr="00A73296">
        <w:rPr>
          <w:rFonts w:asciiTheme="minorHAnsi" w:hAnsiTheme="minorHAnsi"/>
          <w:sz w:val="22"/>
          <w:szCs w:val="22"/>
        </w:rPr>
        <w:t xml:space="preserve"> </w:t>
      </w:r>
      <w:r w:rsidR="005800FE">
        <w:rPr>
          <w:rFonts w:asciiTheme="minorHAnsi" w:hAnsiTheme="minorHAnsi"/>
          <w:sz w:val="22"/>
          <w:szCs w:val="22"/>
        </w:rPr>
        <w:t>A</w:t>
      </w:r>
      <w:r w:rsidRPr="00A73296">
        <w:rPr>
          <w:rFonts w:asciiTheme="minorHAnsi" w:hAnsiTheme="minorHAnsi"/>
          <w:sz w:val="22"/>
          <w:szCs w:val="22"/>
        </w:rPr>
        <w:t xml:space="preserve">maç, kapsam, sorumluluk ve yetkiler, tanımları ilgili belgeler, uygulama ve ekler olarak düzenlenir. Alt kısımda ise hazırlayan, </w:t>
      </w:r>
      <w:r w:rsidR="005D7201">
        <w:rPr>
          <w:rFonts w:asciiTheme="minorHAnsi" w:hAnsiTheme="minorHAnsi"/>
          <w:sz w:val="22"/>
          <w:szCs w:val="22"/>
        </w:rPr>
        <w:t>kontrol eden ve</w:t>
      </w:r>
      <w:r w:rsidRPr="00A73296">
        <w:rPr>
          <w:rFonts w:asciiTheme="minorHAnsi" w:hAnsiTheme="minorHAnsi"/>
          <w:sz w:val="22"/>
          <w:szCs w:val="22"/>
        </w:rPr>
        <w:t xml:space="preserve"> </w:t>
      </w:r>
      <w:r w:rsidR="005800FE">
        <w:rPr>
          <w:rFonts w:asciiTheme="minorHAnsi" w:hAnsiTheme="minorHAnsi"/>
          <w:sz w:val="22"/>
          <w:szCs w:val="22"/>
        </w:rPr>
        <w:t>y</w:t>
      </w:r>
      <w:r w:rsidRPr="00A73296">
        <w:rPr>
          <w:rFonts w:asciiTheme="minorHAnsi" w:hAnsiTheme="minorHAnsi"/>
          <w:sz w:val="22"/>
          <w:szCs w:val="22"/>
        </w:rPr>
        <w:t xml:space="preserve">ürürlülük onayı veren bölümleri yer alır. </w:t>
      </w:r>
    </w:p>
    <w:p w:rsidR="006467D4" w:rsidRPr="00A73296" w:rsidRDefault="006467D4" w:rsidP="00A73296">
      <w:pPr>
        <w:pStyle w:val="Default"/>
        <w:jc w:val="both"/>
        <w:rPr>
          <w:rFonts w:asciiTheme="minorHAnsi" w:hAnsiTheme="minorHAnsi"/>
          <w:sz w:val="22"/>
          <w:szCs w:val="22"/>
        </w:rPr>
      </w:pPr>
    </w:p>
    <w:p w:rsidR="006467D4" w:rsidRPr="00A73296" w:rsidRDefault="006467D4" w:rsidP="006467D4">
      <w:pPr>
        <w:pStyle w:val="Default"/>
        <w:rPr>
          <w:rFonts w:asciiTheme="minorHAnsi" w:hAnsiTheme="minorHAnsi"/>
          <w:sz w:val="22"/>
          <w:szCs w:val="22"/>
        </w:rPr>
      </w:pPr>
    </w:p>
    <w:p w:rsidR="006467D4" w:rsidRPr="00A73296" w:rsidRDefault="006467D4" w:rsidP="006467D4">
      <w:pPr>
        <w:pStyle w:val="Default"/>
        <w:rPr>
          <w:rFonts w:asciiTheme="minorHAnsi" w:hAnsiTheme="minorHAnsi"/>
          <w:sz w:val="22"/>
          <w:szCs w:val="22"/>
        </w:rPr>
      </w:pPr>
    </w:p>
    <w:tbl>
      <w:tblPr>
        <w:tblW w:w="5096" w:type="pct"/>
        <w:tblBorders>
          <w:top w:val="single" w:sz="4" w:space="0" w:color="auto"/>
          <w:left w:val="single" w:sz="4" w:space="0" w:color="auto"/>
          <w:bottom w:val="single" w:sz="4" w:space="0" w:color="auto"/>
          <w:right w:val="single" w:sz="4" w:space="0" w:color="auto"/>
        </w:tblBorders>
        <w:tblLook w:val="04A0"/>
      </w:tblPr>
      <w:tblGrid>
        <w:gridCol w:w="1694"/>
        <w:gridCol w:w="1975"/>
        <w:gridCol w:w="1833"/>
        <w:gridCol w:w="2094"/>
        <w:gridCol w:w="1870"/>
      </w:tblGrid>
      <w:tr w:rsidR="006467D4" w:rsidTr="006467D4">
        <w:trPr>
          <w:trHeight w:val="1402"/>
        </w:trPr>
        <w:tc>
          <w:tcPr>
            <w:tcW w:w="895" w:type="pct"/>
            <w:tcBorders>
              <w:top w:val="single" w:sz="4" w:space="0" w:color="auto"/>
              <w:left w:val="single" w:sz="4" w:space="0" w:color="auto"/>
              <w:bottom w:val="single" w:sz="4" w:space="0" w:color="auto"/>
              <w:right w:val="single" w:sz="4" w:space="0" w:color="auto"/>
            </w:tcBorders>
            <w:vAlign w:val="center"/>
            <w:hideMark/>
          </w:tcPr>
          <w:p w:rsidR="006467D4" w:rsidRDefault="006467D4" w:rsidP="006467D4">
            <w:pPr>
              <w:spacing w:line="276" w:lineRule="auto"/>
              <w:jc w:val="center"/>
              <w:rPr>
                <w:rFonts w:asciiTheme="minorHAnsi" w:hAnsiTheme="minorHAnsi"/>
              </w:rPr>
            </w:pPr>
            <w:r>
              <w:rPr>
                <w:noProof/>
                <w:lang w:eastAsia="tr-TR"/>
              </w:rPr>
              <w:lastRenderedPageBreak/>
              <w:drawing>
                <wp:anchor distT="0" distB="0" distL="114300" distR="114300" simplePos="0" relativeHeight="251656192" behindDoc="0" locked="0" layoutInCell="1" allowOverlap="1">
                  <wp:simplePos x="0" y="0"/>
                  <wp:positionH relativeFrom="column">
                    <wp:posOffset>51435</wp:posOffset>
                  </wp:positionH>
                  <wp:positionV relativeFrom="paragraph">
                    <wp:posOffset>42545</wp:posOffset>
                  </wp:positionV>
                  <wp:extent cx="814070" cy="809625"/>
                  <wp:effectExtent l="19050" t="0" r="5080" b="0"/>
                  <wp:wrapSquare wrapText="bothSides"/>
                  <wp:docPr id="1"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5" cstate="print"/>
                          <a:stretch>
                            <a:fillRect/>
                          </a:stretch>
                        </pic:blipFill>
                        <pic:spPr bwMode="auto">
                          <a:xfrm>
                            <a:off x="0" y="0"/>
                            <a:ext cx="814070" cy="809625"/>
                          </a:xfrm>
                          <a:prstGeom prst="rect">
                            <a:avLst/>
                          </a:prstGeom>
                          <a:noFill/>
                        </pic:spPr>
                      </pic:pic>
                    </a:graphicData>
                  </a:graphic>
                </wp:anchor>
              </w:drawing>
            </w:r>
          </w:p>
        </w:tc>
        <w:tc>
          <w:tcPr>
            <w:tcW w:w="3117" w:type="pct"/>
            <w:gridSpan w:val="3"/>
            <w:tcBorders>
              <w:top w:val="single" w:sz="4" w:space="0" w:color="auto"/>
              <w:left w:val="single" w:sz="4" w:space="0" w:color="auto"/>
              <w:bottom w:val="single" w:sz="4" w:space="0" w:color="auto"/>
              <w:right w:val="single" w:sz="4" w:space="0" w:color="auto"/>
            </w:tcBorders>
            <w:vAlign w:val="center"/>
          </w:tcPr>
          <w:p w:rsidR="006467D4" w:rsidRDefault="006467D4" w:rsidP="006467D4">
            <w:pPr>
              <w:spacing w:line="276" w:lineRule="auto"/>
              <w:jc w:val="center"/>
              <w:rPr>
                <w:rFonts w:asciiTheme="minorHAnsi" w:hAnsiTheme="minorHAnsi"/>
              </w:rPr>
            </w:pPr>
          </w:p>
          <w:p w:rsidR="0030335A" w:rsidRDefault="0030335A" w:rsidP="006467D4">
            <w:pPr>
              <w:spacing w:line="276" w:lineRule="auto"/>
              <w:jc w:val="center"/>
              <w:rPr>
                <w:rFonts w:asciiTheme="minorHAnsi" w:hAnsiTheme="minorHAnsi"/>
                <w:b/>
                <w:sz w:val="22"/>
                <w:szCs w:val="22"/>
              </w:rPr>
            </w:pPr>
            <w:r>
              <w:rPr>
                <w:rFonts w:asciiTheme="minorHAnsi" w:hAnsiTheme="minorHAnsi"/>
                <w:b/>
                <w:sz w:val="22"/>
                <w:szCs w:val="22"/>
              </w:rPr>
              <w:t xml:space="preserve">BOLU </w:t>
            </w:r>
            <w:r w:rsidR="006467D4">
              <w:rPr>
                <w:rFonts w:asciiTheme="minorHAnsi" w:hAnsiTheme="minorHAnsi"/>
                <w:b/>
                <w:sz w:val="22"/>
                <w:szCs w:val="22"/>
              </w:rPr>
              <w:t xml:space="preserve">ABANT İZZET BAYSAL ÜNİVERSİTESİ </w:t>
            </w:r>
          </w:p>
          <w:p w:rsidR="006467D4" w:rsidRDefault="006467D4" w:rsidP="006467D4">
            <w:pPr>
              <w:spacing w:line="276" w:lineRule="auto"/>
              <w:jc w:val="center"/>
              <w:rPr>
                <w:rFonts w:asciiTheme="minorHAnsi" w:hAnsiTheme="minorHAnsi"/>
                <w:b/>
                <w:sz w:val="22"/>
                <w:szCs w:val="22"/>
              </w:rPr>
            </w:pPr>
            <w:r>
              <w:rPr>
                <w:rFonts w:asciiTheme="minorHAnsi" w:hAnsiTheme="minorHAnsi"/>
                <w:b/>
                <w:sz w:val="22"/>
                <w:szCs w:val="22"/>
              </w:rPr>
              <w:t>DİŞ HEKİMLİĞİ FAKÜLTESİ</w:t>
            </w:r>
          </w:p>
          <w:p w:rsidR="006467D4" w:rsidRDefault="00576CC7" w:rsidP="006467D4">
            <w:pPr>
              <w:spacing w:line="276" w:lineRule="auto"/>
              <w:jc w:val="center"/>
              <w:rPr>
                <w:rFonts w:asciiTheme="minorHAnsi" w:hAnsiTheme="minorHAnsi"/>
              </w:rPr>
            </w:pPr>
            <w:r>
              <w:rPr>
                <w:rFonts w:ascii="Verdana" w:hAnsi="Verdana"/>
              </w:rPr>
              <w:t>DOKÜMAN VERİ PROSEDÜRÜ</w:t>
            </w:r>
          </w:p>
        </w:tc>
        <w:tc>
          <w:tcPr>
            <w:tcW w:w="988" w:type="pct"/>
            <w:tcBorders>
              <w:top w:val="single" w:sz="4" w:space="0" w:color="auto"/>
              <w:left w:val="single" w:sz="4" w:space="0" w:color="auto"/>
              <w:bottom w:val="single" w:sz="4" w:space="0" w:color="auto"/>
              <w:right w:val="single" w:sz="4" w:space="0" w:color="auto"/>
            </w:tcBorders>
            <w:vAlign w:val="center"/>
            <w:hideMark/>
          </w:tcPr>
          <w:p w:rsidR="006467D4" w:rsidRDefault="0030335A" w:rsidP="006467D4">
            <w:pPr>
              <w:spacing w:line="276" w:lineRule="auto"/>
              <w:jc w:val="center"/>
              <w:rPr>
                <w:rFonts w:asciiTheme="minorHAnsi" w:hAnsiTheme="minorHAnsi"/>
              </w:rPr>
            </w:pPr>
            <w:r w:rsidRPr="0030335A">
              <w:rPr>
                <w:noProof/>
                <w:lang w:eastAsia="tr-TR"/>
              </w:rPr>
              <w:drawing>
                <wp:inline distT="0" distB="0" distL="0" distR="0">
                  <wp:extent cx="790575" cy="698255"/>
                  <wp:effectExtent l="19050" t="0" r="9525" b="0"/>
                  <wp:docPr id="10"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6" cstate="print"/>
                          <a:srcRect/>
                          <a:stretch>
                            <a:fillRect/>
                          </a:stretch>
                        </pic:blipFill>
                        <pic:spPr bwMode="auto">
                          <a:xfrm>
                            <a:off x="0" y="0"/>
                            <a:ext cx="800286" cy="706832"/>
                          </a:xfrm>
                          <a:prstGeom prst="rect">
                            <a:avLst/>
                          </a:prstGeom>
                          <a:noFill/>
                          <a:ln w="9525">
                            <a:noFill/>
                            <a:miter lim="800000"/>
                            <a:headEnd/>
                            <a:tailEnd/>
                          </a:ln>
                        </pic:spPr>
                      </pic:pic>
                    </a:graphicData>
                  </a:graphic>
                </wp:inline>
              </w:drawing>
            </w:r>
          </w:p>
        </w:tc>
      </w:tr>
      <w:tr w:rsidR="006467D4" w:rsidTr="006467D4">
        <w:tc>
          <w:tcPr>
            <w:tcW w:w="895"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DOKÜMAN KODU</w:t>
            </w:r>
          </w:p>
        </w:tc>
        <w:tc>
          <w:tcPr>
            <w:tcW w:w="1043"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YAYIN TARİHİ</w:t>
            </w:r>
          </w:p>
        </w:tc>
        <w:tc>
          <w:tcPr>
            <w:tcW w:w="968"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REVİZYON NO</w:t>
            </w:r>
          </w:p>
        </w:tc>
        <w:tc>
          <w:tcPr>
            <w:tcW w:w="1106"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REVİZYON TARİHİ</w:t>
            </w:r>
          </w:p>
        </w:tc>
        <w:tc>
          <w:tcPr>
            <w:tcW w:w="988"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SAYFA NO</w:t>
            </w:r>
          </w:p>
        </w:tc>
      </w:tr>
      <w:tr w:rsidR="003B1F08" w:rsidTr="006467D4">
        <w:tc>
          <w:tcPr>
            <w:tcW w:w="895" w:type="pct"/>
            <w:tcBorders>
              <w:top w:val="single" w:sz="4" w:space="0" w:color="auto"/>
              <w:left w:val="single" w:sz="4" w:space="0" w:color="auto"/>
              <w:bottom w:val="single" w:sz="4" w:space="0" w:color="auto"/>
              <w:right w:val="single" w:sz="4" w:space="0" w:color="auto"/>
            </w:tcBorders>
            <w:hideMark/>
          </w:tcPr>
          <w:p w:rsidR="003B1F08" w:rsidRDefault="003B1F08" w:rsidP="00E167D5">
            <w:pPr>
              <w:spacing w:line="276" w:lineRule="auto"/>
              <w:jc w:val="center"/>
              <w:rPr>
                <w:rFonts w:asciiTheme="minorHAnsi" w:hAnsiTheme="minorHAnsi"/>
              </w:rPr>
            </w:pPr>
            <w:r>
              <w:rPr>
                <w:rFonts w:asciiTheme="minorHAnsi" w:hAnsiTheme="minorHAnsi"/>
              </w:rPr>
              <w:t>KDY.PR.01</w:t>
            </w:r>
          </w:p>
        </w:tc>
        <w:tc>
          <w:tcPr>
            <w:tcW w:w="1043" w:type="pct"/>
            <w:tcBorders>
              <w:top w:val="single" w:sz="4" w:space="0" w:color="auto"/>
              <w:left w:val="single" w:sz="4" w:space="0" w:color="auto"/>
              <w:bottom w:val="single" w:sz="4" w:space="0" w:color="auto"/>
              <w:right w:val="single" w:sz="4" w:space="0" w:color="auto"/>
            </w:tcBorders>
            <w:hideMark/>
          </w:tcPr>
          <w:p w:rsidR="003B1F08" w:rsidRDefault="008F1FF1" w:rsidP="008F1FF1">
            <w:pPr>
              <w:spacing w:line="276" w:lineRule="auto"/>
              <w:jc w:val="center"/>
              <w:rPr>
                <w:rFonts w:asciiTheme="minorHAnsi" w:hAnsiTheme="minorHAnsi"/>
              </w:rPr>
            </w:pPr>
            <w:r>
              <w:rPr>
                <w:rFonts w:asciiTheme="minorHAnsi" w:hAnsiTheme="minorHAnsi"/>
              </w:rPr>
              <w:t>11</w:t>
            </w:r>
            <w:r w:rsidR="003B1F08">
              <w:rPr>
                <w:rFonts w:asciiTheme="minorHAnsi" w:hAnsiTheme="minorHAnsi"/>
              </w:rPr>
              <w:t>/03/201</w:t>
            </w:r>
            <w:r>
              <w:rPr>
                <w:rFonts w:asciiTheme="minorHAnsi" w:hAnsiTheme="minorHAnsi"/>
              </w:rPr>
              <w:t>9</w:t>
            </w:r>
          </w:p>
        </w:tc>
        <w:tc>
          <w:tcPr>
            <w:tcW w:w="968" w:type="pct"/>
            <w:tcBorders>
              <w:top w:val="single" w:sz="4" w:space="0" w:color="auto"/>
              <w:left w:val="single" w:sz="4" w:space="0" w:color="auto"/>
              <w:bottom w:val="single" w:sz="4" w:space="0" w:color="auto"/>
              <w:right w:val="single" w:sz="4" w:space="0" w:color="auto"/>
            </w:tcBorders>
            <w:hideMark/>
          </w:tcPr>
          <w:p w:rsidR="003B1F08" w:rsidRDefault="003B1F08" w:rsidP="006467D4">
            <w:pPr>
              <w:spacing w:line="276" w:lineRule="auto"/>
              <w:jc w:val="center"/>
              <w:rPr>
                <w:rFonts w:asciiTheme="minorHAnsi" w:hAnsiTheme="minorHAnsi"/>
              </w:rPr>
            </w:pPr>
            <w:r>
              <w:rPr>
                <w:rFonts w:asciiTheme="minorHAnsi" w:hAnsiTheme="minorHAnsi"/>
              </w:rPr>
              <w:t>-</w:t>
            </w:r>
          </w:p>
        </w:tc>
        <w:tc>
          <w:tcPr>
            <w:tcW w:w="1106" w:type="pct"/>
            <w:tcBorders>
              <w:top w:val="single" w:sz="4" w:space="0" w:color="auto"/>
              <w:left w:val="single" w:sz="4" w:space="0" w:color="auto"/>
              <w:bottom w:val="single" w:sz="4" w:space="0" w:color="auto"/>
              <w:right w:val="single" w:sz="4" w:space="0" w:color="auto"/>
            </w:tcBorders>
            <w:hideMark/>
          </w:tcPr>
          <w:p w:rsidR="003B1F08" w:rsidRDefault="003B1F08" w:rsidP="006467D4">
            <w:pPr>
              <w:spacing w:line="276" w:lineRule="auto"/>
              <w:jc w:val="center"/>
              <w:rPr>
                <w:rFonts w:asciiTheme="minorHAnsi" w:hAnsiTheme="minorHAnsi"/>
              </w:rPr>
            </w:pPr>
            <w:r>
              <w:rPr>
                <w:rFonts w:asciiTheme="minorHAnsi" w:hAnsiTheme="minorHAnsi"/>
              </w:rPr>
              <w:t>-</w:t>
            </w:r>
          </w:p>
        </w:tc>
        <w:tc>
          <w:tcPr>
            <w:tcW w:w="988" w:type="pct"/>
            <w:tcBorders>
              <w:top w:val="single" w:sz="4" w:space="0" w:color="auto"/>
              <w:left w:val="single" w:sz="4" w:space="0" w:color="auto"/>
              <w:bottom w:val="single" w:sz="4" w:space="0" w:color="auto"/>
              <w:right w:val="single" w:sz="4" w:space="0" w:color="auto"/>
            </w:tcBorders>
            <w:hideMark/>
          </w:tcPr>
          <w:p w:rsidR="003B1F08" w:rsidRDefault="003B1F08" w:rsidP="00A73296">
            <w:pPr>
              <w:spacing w:line="276" w:lineRule="auto"/>
              <w:rPr>
                <w:rFonts w:asciiTheme="minorHAnsi" w:hAnsiTheme="minorHAnsi"/>
              </w:rPr>
            </w:pPr>
            <w:r>
              <w:rPr>
                <w:rFonts w:asciiTheme="minorHAnsi" w:hAnsiTheme="minorHAnsi"/>
              </w:rPr>
              <w:tab/>
            </w:r>
            <w:r w:rsidR="00A73296">
              <w:rPr>
                <w:rFonts w:asciiTheme="minorHAnsi" w:hAnsiTheme="minorHAnsi"/>
                <w:noProof/>
              </w:rPr>
              <w:t>2/4</w:t>
            </w:r>
          </w:p>
        </w:tc>
      </w:tr>
    </w:tbl>
    <w:p w:rsidR="006467D4" w:rsidRDefault="006467D4" w:rsidP="006467D4">
      <w:pPr>
        <w:pStyle w:val="Default"/>
        <w:rPr>
          <w:sz w:val="22"/>
          <w:szCs w:val="22"/>
        </w:rPr>
      </w:pPr>
    </w:p>
    <w:p w:rsidR="006467D4" w:rsidRPr="00A73296" w:rsidRDefault="006467D4" w:rsidP="00A73296">
      <w:pPr>
        <w:pStyle w:val="Default"/>
        <w:jc w:val="both"/>
        <w:rPr>
          <w:sz w:val="22"/>
          <w:szCs w:val="22"/>
        </w:rPr>
      </w:pPr>
      <w:r w:rsidRPr="00A73296">
        <w:rPr>
          <w:b/>
          <w:bCs/>
          <w:sz w:val="22"/>
          <w:szCs w:val="22"/>
        </w:rPr>
        <w:t>4.5.</w:t>
      </w:r>
      <w:r w:rsidR="00A22278" w:rsidRPr="00A73296">
        <w:rPr>
          <w:b/>
          <w:bCs/>
          <w:sz w:val="22"/>
          <w:szCs w:val="22"/>
        </w:rPr>
        <w:t>2</w:t>
      </w:r>
      <w:r w:rsidRPr="00A73296">
        <w:rPr>
          <w:b/>
          <w:bCs/>
          <w:sz w:val="22"/>
          <w:szCs w:val="22"/>
        </w:rPr>
        <w:t xml:space="preserve">. Süreç Şeması: </w:t>
      </w:r>
      <w:r w:rsidRPr="00A73296">
        <w:rPr>
          <w:sz w:val="22"/>
          <w:szCs w:val="22"/>
        </w:rPr>
        <w:t xml:space="preserve">Kaynakları kullanan ve girdilerin çıktılara dönüşümünü sağlamak için yönetilen ve kaliteyi doğrudan etkileyen faaliyetler dizisi olan sürecin girdi, çıktı, kaynak, personel, iç dokümantasyon ve performans hedeflerini tek bir yapıda gösteren dokümanlardır. </w:t>
      </w:r>
    </w:p>
    <w:p w:rsidR="006467D4" w:rsidRPr="00A73296" w:rsidRDefault="006467D4" w:rsidP="00A73296">
      <w:pPr>
        <w:pStyle w:val="Default"/>
        <w:jc w:val="both"/>
        <w:rPr>
          <w:sz w:val="22"/>
          <w:szCs w:val="22"/>
        </w:rPr>
      </w:pPr>
    </w:p>
    <w:p w:rsidR="006467D4" w:rsidRPr="00A73296" w:rsidRDefault="006467D4" w:rsidP="00A73296">
      <w:pPr>
        <w:pStyle w:val="Default"/>
        <w:jc w:val="both"/>
        <w:rPr>
          <w:sz w:val="22"/>
          <w:szCs w:val="22"/>
        </w:rPr>
      </w:pPr>
      <w:r w:rsidRPr="00A73296">
        <w:rPr>
          <w:b/>
          <w:bCs/>
          <w:sz w:val="22"/>
          <w:szCs w:val="22"/>
        </w:rPr>
        <w:t>4.5.</w:t>
      </w:r>
      <w:r w:rsidR="00A22278" w:rsidRPr="00A73296">
        <w:rPr>
          <w:b/>
          <w:bCs/>
          <w:sz w:val="22"/>
          <w:szCs w:val="22"/>
        </w:rPr>
        <w:t>3</w:t>
      </w:r>
      <w:r w:rsidRPr="00A73296">
        <w:rPr>
          <w:b/>
          <w:bCs/>
          <w:sz w:val="22"/>
          <w:szCs w:val="22"/>
        </w:rPr>
        <w:t xml:space="preserve">. İş Akışı: </w:t>
      </w:r>
      <w:r w:rsidRPr="00A73296">
        <w:rPr>
          <w:sz w:val="22"/>
          <w:szCs w:val="22"/>
        </w:rPr>
        <w:t xml:space="preserve">Yapılacak işlerin gerçekleştirilme adımlarını açıklayan yukarıdan aşağıya gidişatı tanımlayan dokümanlardır </w:t>
      </w:r>
      <w:r w:rsidR="00A22278" w:rsidRPr="00A73296">
        <w:rPr>
          <w:sz w:val="22"/>
          <w:szCs w:val="22"/>
        </w:rPr>
        <w:t>.</w:t>
      </w:r>
    </w:p>
    <w:p w:rsidR="006467D4" w:rsidRPr="00A73296" w:rsidRDefault="006467D4" w:rsidP="00A73296">
      <w:pPr>
        <w:pStyle w:val="Default"/>
        <w:jc w:val="both"/>
        <w:rPr>
          <w:sz w:val="22"/>
          <w:szCs w:val="22"/>
        </w:rPr>
      </w:pPr>
    </w:p>
    <w:p w:rsidR="006467D4" w:rsidRPr="00A73296" w:rsidRDefault="006467D4" w:rsidP="00A73296">
      <w:pPr>
        <w:pStyle w:val="Default"/>
        <w:jc w:val="both"/>
        <w:rPr>
          <w:sz w:val="22"/>
          <w:szCs w:val="22"/>
        </w:rPr>
      </w:pPr>
      <w:r w:rsidRPr="00A73296">
        <w:rPr>
          <w:b/>
          <w:bCs/>
          <w:sz w:val="22"/>
          <w:szCs w:val="22"/>
        </w:rPr>
        <w:t>4.5.</w:t>
      </w:r>
      <w:r w:rsidR="00A22278" w:rsidRPr="00A73296">
        <w:rPr>
          <w:b/>
          <w:bCs/>
          <w:sz w:val="22"/>
          <w:szCs w:val="22"/>
        </w:rPr>
        <w:t>4</w:t>
      </w:r>
      <w:r w:rsidRPr="00A73296">
        <w:rPr>
          <w:b/>
          <w:bCs/>
          <w:sz w:val="22"/>
          <w:szCs w:val="22"/>
        </w:rPr>
        <w:t xml:space="preserve">. Talimat: </w:t>
      </w:r>
      <w:r w:rsidRPr="00A73296">
        <w:rPr>
          <w:sz w:val="22"/>
          <w:szCs w:val="22"/>
        </w:rPr>
        <w:t>Uygulamaya yönelik olarak, faaliyetlerin nasıl yapılacağını, ayrıntılı olarak açıklayan dokümanlardır .</w:t>
      </w:r>
    </w:p>
    <w:p w:rsidR="006467D4" w:rsidRPr="00A73296" w:rsidRDefault="006467D4" w:rsidP="00A73296">
      <w:pPr>
        <w:pStyle w:val="Default"/>
        <w:jc w:val="both"/>
        <w:rPr>
          <w:sz w:val="22"/>
          <w:szCs w:val="22"/>
        </w:rPr>
      </w:pPr>
    </w:p>
    <w:p w:rsidR="006467D4" w:rsidRPr="00A73296" w:rsidRDefault="006467D4" w:rsidP="00A73296">
      <w:pPr>
        <w:pStyle w:val="Default"/>
        <w:jc w:val="both"/>
        <w:rPr>
          <w:sz w:val="22"/>
          <w:szCs w:val="22"/>
        </w:rPr>
      </w:pPr>
      <w:r w:rsidRPr="00A73296">
        <w:rPr>
          <w:b/>
          <w:bCs/>
          <w:sz w:val="22"/>
          <w:szCs w:val="22"/>
        </w:rPr>
        <w:t>4.5.</w:t>
      </w:r>
      <w:r w:rsidR="00A22278" w:rsidRPr="00A73296">
        <w:rPr>
          <w:b/>
          <w:bCs/>
          <w:sz w:val="22"/>
          <w:szCs w:val="22"/>
        </w:rPr>
        <w:t>5</w:t>
      </w:r>
      <w:r w:rsidRPr="00A73296">
        <w:rPr>
          <w:b/>
          <w:bCs/>
          <w:sz w:val="22"/>
          <w:szCs w:val="22"/>
        </w:rPr>
        <w:t xml:space="preserve">. Kılavuzlar: </w:t>
      </w:r>
      <w:r w:rsidRPr="00A73296">
        <w:rPr>
          <w:sz w:val="22"/>
          <w:szCs w:val="22"/>
        </w:rPr>
        <w:t xml:space="preserve">Herhangi bir alanda ve konuda bilgi veren, yol yöntem gösteren dokümanlardır. </w:t>
      </w:r>
    </w:p>
    <w:p w:rsidR="006467D4" w:rsidRPr="00A73296" w:rsidRDefault="006467D4" w:rsidP="00A73296">
      <w:pPr>
        <w:pStyle w:val="Default"/>
        <w:jc w:val="both"/>
        <w:rPr>
          <w:sz w:val="22"/>
          <w:szCs w:val="22"/>
        </w:rPr>
      </w:pPr>
    </w:p>
    <w:p w:rsidR="006467D4" w:rsidRPr="00A73296" w:rsidRDefault="006467D4" w:rsidP="00A73296">
      <w:pPr>
        <w:pStyle w:val="Default"/>
        <w:jc w:val="both"/>
        <w:rPr>
          <w:sz w:val="22"/>
          <w:szCs w:val="22"/>
        </w:rPr>
      </w:pPr>
      <w:r w:rsidRPr="00A73296">
        <w:rPr>
          <w:b/>
          <w:bCs/>
          <w:sz w:val="22"/>
          <w:szCs w:val="22"/>
        </w:rPr>
        <w:t>4.5.</w:t>
      </w:r>
      <w:r w:rsidR="00A22278" w:rsidRPr="00A73296">
        <w:rPr>
          <w:b/>
          <w:bCs/>
          <w:sz w:val="22"/>
          <w:szCs w:val="22"/>
        </w:rPr>
        <w:t>6</w:t>
      </w:r>
      <w:r w:rsidRPr="00A73296">
        <w:rPr>
          <w:b/>
          <w:bCs/>
          <w:sz w:val="22"/>
          <w:szCs w:val="22"/>
        </w:rPr>
        <w:t xml:space="preserve">. Liste: </w:t>
      </w:r>
      <w:r w:rsidRPr="00A73296">
        <w:rPr>
          <w:sz w:val="22"/>
          <w:szCs w:val="22"/>
        </w:rPr>
        <w:t>Kalite Yönetim Sistemi kapsamındaki faaliyetlerin uygulanmasında oluşturulan sıralı bilgilerin yer aldığı dokümanlardır.</w:t>
      </w:r>
    </w:p>
    <w:p w:rsidR="006467D4" w:rsidRPr="00A73296" w:rsidRDefault="006467D4" w:rsidP="00A73296">
      <w:pPr>
        <w:pStyle w:val="Default"/>
        <w:jc w:val="both"/>
        <w:rPr>
          <w:sz w:val="22"/>
          <w:szCs w:val="22"/>
        </w:rPr>
      </w:pPr>
      <w:r w:rsidRPr="00A73296">
        <w:rPr>
          <w:sz w:val="22"/>
          <w:szCs w:val="22"/>
        </w:rPr>
        <w:t xml:space="preserve"> </w:t>
      </w:r>
    </w:p>
    <w:p w:rsidR="006467D4" w:rsidRPr="00A73296" w:rsidRDefault="006467D4" w:rsidP="00A73296">
      <w:pPr>
        <w:pStyle w:val="Default"/>
        <w:jc w:val="both"/>
        <w:rPr>
          <w:sz w:val="22"/>
          <w:szCs w:val="22"/>
        </w:rPr>
      </w:pPr>
      <w:r w:rsidRPr="00A73296">
        <w:rPr>
          <w:b/>
          <w:bCs/>
          <w:sz w:val="22"/>
          <w:szCs w:val="22"/>
        </w:rPr>
        <w:t>4.5.</w:t>
      </w:r>
      <w:r w:rsidR="00A22278" w:rsidRPr="00A73296">
        <w:rPr>
          <w:b/>
          <w:bCs/>
          <w:sz w:val="22"/>
          <w:szCs w:val="22"/>
        </w:rPr>
        <w:t>7</w:t>
      </w:r>
      <w:r w:rsidRPr="00A73296">
        <w:rPr>
          <w:b/>
          <w:bCs/>
          <w:sz w:val="22"/>
          <w:szCs w:val="22"/>
        </w:rPr>
        <w:t xml:space="preserve">. Plan: </w:t>
      </w:r>
      <w:r w:rsidRPr="00A73296">
        <w:rPr>
          <w:sz w:val="22"/>
          <w:szCs w:val="22"/>
        </w:rPr>
        <w:t>Bir süreç için uygulanacak faaliyetleri, hedefleri, hedeflere ulaşmak için kullanılacak yöntem ve unsurları, işlem sıralarını, bu faaliyetlerin kontrol metotlarını, özelliklerini, kaynak ve ekipman ihtiyaçlarını, uygunsuz sonuçla karşılaşıldığında uygulanacak işlemleri gösteren dokümanlardır .</w:t>
      </w:r>
    </w:p>
    <w:p w:rsidR="006467D4" w:rsidRPr="00A73296" w:rsidRDefault="006467D4" w:rsidP="00A73296">
      <w:pPr>
        <w:pStyle w:val="Default"/>
        <w:jc w:val="both"/>
        <w:rPr>
          <w:sz w:val="22"/>
          <w:szCs w:val="22"/>
        </w:rPr>
      </w:pPr>
    </w:p>
    <w:p w:rsidR="006467D4" w:rsidRPr="00A73296" w:rsidRDefault="006467D4" w:rsidP="00A73296">
      <w:pPr>
        <w:pStyle w:val="Default"/>
        <w:jc w:val="both"/>
        <w:rPr>
          <w:sz w:val="22"/>
          <w:szCs w:val="22"/>
        </w:rPr>
      </w:pPr>
      <w:r w:rsidRPr="00A73296">
        <w:rPr>
          <w:b/>
          <w:bCs/>
          <w:sz w:val="22"/>
          <w:szCs w:val="22"/>
        </w:rPr>
        <w:t>4.5.</w:t>
      </w:r>
      <w:r w:rsidR="00A22278" w:rsidRPr="00A73296">
        <w:rPr>
          <w:b/>
          <w:bCs/>
          <w:sz w:val="22"/>
          <w:szCs w:val="22"/>
        </w:rPr>
        <w:t>8</w:t>
      </w:r>
      <w:r w:rsidRPr="00A73296">
        <w:rPr>
          <w:b/>
          <w:bCs/>
          <w:sz w:val="22"/>
          <w:szCs w:val="22"/>
        </w:rPr>
        <w:t xml:space="preserve">. Form: </w:t>
      </w:r>
      <w:r w:rsidRPr="00A73296">
        <w:rPr>
          <w:sz w:val="22"/>
          <w:szCs w:val="22"/>
        </w:rPr>
        <w:t xml:space="preserve">Yönetim Sistemleri kapsamındaki faaliyetlerin uygulanmasında, yürütülmesinde ve onaylanmasında kullanılan dokümanlardır. </w:t>
      </w:r>
    </w:p>
    <w:p w:rsidR="006467D4" w:rsidRPr="00A73296" w:rsidRDefault="006467D4" w:rsidP="00A73296">
      <w:pPr>
        <w:pStyle w:val="Default"/>
        <w:jc w:val="both"/>
        <w:rPr>
          <w:sz w:val="22"/>
          <w:szCs w:val="22"/>
        </w:rPr>
      </w:pPr>
    </w:p>
    <w:p w:rsidR="006467D4" w:rsidRPr="00A73296" w:rsidRDefault="006467D4" w:rsidP="00A73296">
      <w:pPr>
        <w:pStyle w:val="Default"/>
        <w:jc w:val="both"/>
        <w:rPr>
          <w:sz w:val="22"/>
          <w:szCs w:val="22"/>
        </w:rPr>
      </w:pPr>
    </w:p>
    <w:p w:rsidR="006467D4" w:rsidRPr="00A73296" w:rsidRDefault="006467D4" w:rsidP="00A73296">
      <w:pPr>
        <w:pStyle w:val="Default"/>
        <w:jc w:val="both"/>
        <w:rPr>
          <w:sz w:val="22"/>
          <w:szCs w:val="22"/>
        </w:rPr>
      </w:pPr>
      <w:r w:rsidRPr="00A73296">
        <w:rPr>
          <w:b/>
          <w:bCs/>
          <w:sz w:val="22"/>
          <w:szCs w:val="22"/>
        </w:rPr>
        <w:t xml:space="preserve">5. UYGULAMA </w:t>
      </w:r>
    </w:p>
    <w:p w:rsidR="006467D4" w:rsidRPr="00A73296" w:rsidRDefault="006467D4" w:rsidP="00A73296">
      <w:pPr>
        <w:pStyle w:val="Default"/>
        <w:jc w:val="both"/>
        <w:rPr>
          <w:sz w:val="22"/>
          <w:szCs w:val="22"/>
        </w:rPr>
      </w:pPr>
      <w:r w:rsidRPr="00A73296">
        <w:rPr>
          <w:sz w:val="22"/>
          <w:szCs w:val="22"/>
        </w:rPr>
        <w:t xml:space="preserve">Tüm dokümanlar onaylanmadan önce Kalite Koordinatörüne gönderilir. Format onayı sonrası İlgili birim onaylar. </w:t>
      </w:r>
    </w:p>
    <w:p w:rsidR="006467D4" w:rsidRPr="00A73296" w:rsidRDefault="006467D4" w:rsidP="00A73296">
      <w:pPr>
        <w:pStyle w:val="Default"/>
        <w:jc w:val="both"/>
        <w:rPr>
          <w:sz w:val="22"/>
          <w:szCs w:val="22"/>
        </w:rPr>
      </w:pPr>
    </w:p>
    <w:p w:rsidR="006467D4" w:rsidRPr="00A73296" w:rsidRDefault="006467D4" w:rsidP="00A73296">
      <w:pPr>
        <w:pStyle w:val="Default"/>
        <w:jc w:val="both"/>
        <w:rPr>
          <w:sz w:val="22"/>
          <w:szCs w:val="22"/>
        </w:rPr>
      </w:pPr>
      <w:r w:rsidRPr="00A73296">
        <w:rPr>
          <w:b/>
          <w:bCs/>
          <w:sz w:val="22"/>
          <w:szCs w:val="22"/>
        </w:rPr>
        <w:t>5.1. Yeni D</w:t>
      </w:r>
      <w:r w:rsidR="00A73296">
        <w:rPr>
          <w:b/>
          <w:bCs/>
          <w:sz w:val="22"/>
          <w:szCs w:val="22"/>
        </w:rPr>
        <w:t>o</w:t>
      </w:r>
      <w:r w:rsidRPr="00A73296">
        <w:rPr>
          <w:b/>
          <w:bCs/>
          <w:sz w:val="22"/>
          <w:szCs w:val="22"/>
        </w:rPr>
        <w:t xml:space="preserve">kümanların Hazırlanması ve Yürürlüğe Alınması: </w:t>
      </w:r>
    </w:p>
    <w:p w:rsidR="006467D4" w:rsidRPr="00A73296" w:rsidRDefault="006467D4" w:rsidP="00A73296">
      <w:pPr>
        <w:pStyle w:val="Default"/>
        <w:jc w:val="both"/>
        <w:rPr>
          <w:sz w:val="22"/>
          <w:szCs w:val="22"/>
        </w:rPr>
      </w:pPr>
      <w:r w:rsidRPr="00A73296">
        <w:rPr>
          <w:sz w:val="22"/>
          <w:szCs w:val="22"/>
        </w:rPr>
        <w:t xml:space="preserve"> Doküman ihtiyacı; ilgili mevzuat ve standart şartları ile Kalite Koordinatörü veya Birim Kalite Temsilcileri tarafından belirlenir. Ayrıca tüm paydaşlar ihtiyaç duyulan bir dokümanın hazırlanmasını önerebilir. Bu konudaki öneriler Birim Kalite Temsilcilerine veya doğrudan Kalite Koordinatörlüğüne iletilir. Yeni doküman hazırlanması talepleri, Doküman Talep Formu kullanılarak gerçekleştirilir. Genel olarak dokümantasyonun ilgili sürecin sorumlusu/sorumluları, Kalite Temsilcileri veya Kalite Koordinatörü’nün görevlendireceği kişi/ekipler tarafından hazırlanması esastır. Kalite Koordinatörlüğü tarafından hazırlanan dokümanlarda ve bu dokümanların revizyonunda Doküman Talep Formu şartı aranmaz. Kalite Faaliyet Planları, Süreç Şemaları ve Organizasyon Şemaları ve Kalite Yönetim Sistemi içinde hazırlanan tüm dokümanların ilk yayınlanması aşamasında talep formu hazırlanmadan Kalite Koordinatörlüğü tarafından incelenir ve yayınlanır. </w:t>
      </w:r>
    </w:p>
    <w:p w:rsidR="006467D4" w:rsidRPr="00A73296" w:rsidRDefault="006467D4" w:rsidP="00A73296">
      <w:pPr>
        <w:pStyle w:val="Default"/>
        <w:jc w:val="both"/>
        <w:rPr>
          <w:b/>
          <w:bCs/>
          <w:sz w:val="22"/>
          <w:szCs w:val="22"/>
        </w:rPr>
      </w:pPr>
      <w:r w:rsidRPr="00A73296">
        <w:rPr>
          <w:sz w:val="22"/>
          <w:szCs w:val="22"/>
        </w:rPr>
        <w:t xml:space="preserve">Hazırlanan tüm dokümanlar, yayınlanmadan önce yeterlilik ve uygunluk açısından Kalite Koordinatörlüğü tarafından gözden geçirilir ve onay aşamasından sonra yayınlanır. Dokümanın yayınlanması ve dağıtımı Kalite Yönetim Birimi tarafından bilgisayar ortamında gerçekleştirilir. Tüm dokümanlar yayın tarihi itibariyle yürürlüğe girer. </w:t>
      </w:r>
    </w:p>
    <w:tbl>
      <w:tblPr>
        <w:tblW w:w="5096" w:type="pct"/>
        <w:tblBorders>
          <w:top w:val="single" w:sz="4" w:space="0" w:color="auto"/>
          <w:left w:val="single" w:sz="4" w:space="0" w:color="auto"/>
          <w:bottom w:val="single" w:sz="4" w:space="0" w:color="auto"/>
          <w:right w:val="single" w:sz="4" w:space="0" w:color="auto"/>
        </w:tblBorders>
        <w:tblLook w:val="04A0"/>
      </w:tblPr>
      <w:tblGrid>
        <w:gridCol w:w="1694"/>
        <w:gridCol w:w="1975"/>
        <w:gridCol w:w="1833"/>
        <w:gridCol w:w="2094"/>
        <w:gridCol w:w="1870"/>
      </w:tblGrid>
      <w:tr w:rsidR="006467D4" w:rsidTr="006467D4">
        <w:trPr>
          <w:trHeight w:val="1402"/>
        </w:trPr>
        <w:tc>
          <w:tcPr>
            <w:tcW w:w="895" w:type="pct"/>
            <w:tcBorders>
              <w:top w:val="single" w:sz="4" w:space="0" w:color="auto"/>
              <w:left w:val="single" w:sz="4" w:space="0" w:color="auto"/>
              <w:bottom w:val="single" w:sz="4" w:space="0" w:color="auto"/>
              <w:right w:val="single" w:sz="4" w:space="0" w:color="auto"/>
            </w:tcBorders>
            <w:vAlign w:val="center"/>
            <w:hideMark/>
          </w:tcPr>
          <w:p w:rsidR="006467D4" w:rsidRDefault="006467D4" w:rsidP="006467D4">
            <w:pPr>
              <w:spacing w:line="276" w:lineRule="auto"/>
              <w:jc w:val="center"/>
              <w:rPr>
                <w:rFonts w:asciiTheme="minorHAnsi" w:hAnsiTheme="minorHAnsi"/>
              </w:rPr>
            </w:pPr>
            <w:r>
              <w:rPr>
                <w:noProof/>
                <w:lang w:eastAsia="tr-TR"/>
              </w:rPr>
              <w:lastRenderedPageBreak/>
              <w:drawing>
                <wp:anchor distT="0" distB="0" distL="114300" distR="114300" simplePos="0" relativeHeight="251658240" behindDoc="0" locked="0" layoutInCell="1" allowOverlap="1">
                  <wp:simplePos x="0" y="0"/>
                  <wp:positionH relativeFrom="column">
                    <wp:posOffset>51435</wp:posOffset>
                  </wp:positionH>
                  <wp:positionV relativeFrom="paragraph">
                    <wp:posOffset>42545</wp:posOffset>
                  </wp:positionV>
                  <wp:extent cx="814070" cy="809625"/>
                  <wp:effectExtent l="19050" t="0" r="5080" b="0"/>
                  <wp:wrapSquare wrapText="bothSides"/>
                  <wp:docPr id="5"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5" cstate="print"/>
                          <a:stretch>
                            <a:fillRect/>
                          </a:stretch>
                        </pic:blipFill>
                        <pic:spPr bwMode="auto">
                          <a:xfrm>
                            <a:off x="0" y="0"/>
                            <a:ext cx="814070" cy="809625"/>
                          </a:xfrm>
                          <a:prstGeom prst="rect">
                            <a:avLst/>
                          </a:prstGeom>
                          <a:noFill/>
                        </pic:spPr>
                      </pic:pic>
                    </a:graphicData>
                  </a:graphic>
                </wp:anchor>
              </w:drawing>
            </w:r>
          </w:p>
        </w:tc>
        <w:tc>
          <w:tcPr>
            <w:tcW w:w="3117" w:type="pct"/>
            <w:gridSpan w:val="3"/>
            <w:tcBorders>
              <w:top w:val="single" w:sz="4" w:space="0" w:color="auto"/>
              <w:left w:val="single" w:sz="4" w:space="0" w:color="auto"/>
              <w:bottom w:val="single" w:sz="4" w:space="0" w:color="auto"/>
              <w:right w:val="single" w:sz="4" w:space="0" w:color="auto"/>
            </w:tcBorders>
            <w:vAlign w:val="center"/>
          </w:tcPr>
          <w:p w:rsidR="006467D4" w:rsidRDefault="006467D4" w:rsidP="006467D4">
            <w:pPr>
              <w:spacing w:line="276" w:lineRule="auto"/>
              <w:jc w:val="center"/>
              <w:rPr>
                <w:rFonts w:asciiTheme="minorHAnsi" w:hAnsiTheme="minorHAnsi"/>
              </w:rPr>
            </w:pPr>
          </w:p>
          <w:p w:rsidR="0030335A" w:rsidRDefault="0030335A" w:rsidP="006467D4">
            <w:pPr>
              <w:spacing w:line="276" w:lineRule="auto"/>
              <w:jc w:val="center"/>
              <w:rPr>
                <w:rFonts w:asciiTheme="minorHAnsi" w:hAnsiTheme="minorHAnsi"/>
                <w:b/>
                <w:sz w:val="22"/>
                <w:szCs w:val="22"/>
              </w:rPr>
            </w:pPr>
            <w:r>
              <w:rPr>
                <w:rFonts w:asciiTheme="minorHAnsi" w:hAnsiTheme="minorHAnsi"/>
                <w:b/>
                <w:sz w:val="22"/>
                <w:szCs w:val="22"/>
              </w:rPr>
              <w:t xml:space="preserve">BOLU </w:t>
            </w:r>
            <w:r w:rsidR="006467D4">
              <w:rPr>
                <w:rFonts w:asciiTheme="minorHAnsi" w:hAnsiTheme="minorHAnsi"/>
                <w:b/>
                <w:sz w:val="22"/>
                <w:szCs w:val="22"/>
              </w:rPr>
              <w:t xml:space="preserve">ABANT İZZET BAYSAL ÜNİVERSİTESİ </w:t>
            </w:r>
          </w:p>
          <w:p w:rsidR="006467D4" w:rsidRDefault="006467D4" w:rsidP="006467D4">
            <w:pPr>
              <w:spacing w:line="276" w:lineRule="auto"/>
              <w:jc w:val="center"/>
              <w:rPr>
                <w:rFonts w:asciiTheme="minorHAnsi" w:hAnsiTheme="minorHAnsi"/>
                <w:b/>
                <w:sz w:val="22"/>
                <w:szCs w:val="22"/>
              </w:rPr>
            </w:pPr>
            <w:r>
              <w:rPr>
                <w:rFonts w:asciiTheme="minorHAnsi" w:hAnsiTheme="minorHAnsi"/>
                <w:b/>
                <w:sz w:val="22"/>
                <w:szCs w:val="22"/>
              </w:rPr>
              <w:t>DİŞ HEKİMLİĞİ FAKÜLTESİ</w:t>
            </w:r>
          </w:p>
          <w:p w:rsidR="006467D4" w:rsidRDefault="00576CC7" w:rsidP="006467D4">
            <w:pPr>
              <w:spacing w:line="276" w:lineRule="auto"/>
              <w:jc w:val="center"/>
              <w:rPr>
                <w:rFonts w:asciiTheme="minorHAnsi" w:hAnsiTheme="minorHAnsi"/>
              </w:rPr>
            </w:pPr>
            <w:r>
              <w:rPr>
                <w:rFonts w:ascii="Verdana" w:hAnsi="Verdana"/>
              </w:rPr>
              <w:t>DOKÜMAN VERİ PROSEDÜRÜ</w:t>
            </w:r>
          </w:p>
        </w:tc>
        <w:tc>
          <w:tcPr>
            <w:tcW w:w="988" w:type="pct"/>
            <w:tcBorders>
              <w:top w:val="single" w:sz="4" w:space="0" w:color="auto"/>
              <w:left w:val="single" w:sz="4" w:space="0" w:color="auto"/>
              <w:bottom w:val="single" w:sz="4" w:space="0" w:color="auto"/>
              <w:right w:val="single" w:sz="4" w:space="0" w:color="auto"/>
            </w:tcBorders>
            <w:vAlign w:val="center"/>
            <w:hideMark/>
          </w:tcPr>
          <w:p w:rsidR="006467D4" w:rsidRDefault="0030335A" w:rsidP="006467D4">
            <w:pPr>
              <w:spacing w:line="276" w:lineRule="auto"/>
              <w:jc w:val="center"/>
              <w:rPr>
                <w:rFonts w:asciiTheme="minorHAnsi" w:hAnsiTheme="minorHAnsi"/>
              </w:rPr>
            </w:pPr>
            <w:r w:rsidRPr="0030335A">
              <w:rPr>
                <w:noProof/>
                <w:lang w:eastAsia="tr-TR"/>
              </w:rPr>
              <w:drawing>
                <wp:inline distT="0" distB="0" distL="0" distR="0">
                  <wp:extent cx="841178" cy="742950"/>
                  <wp:effectExtent l="19050" t="0" r="0" b="0"/>
                  <wp:docPr id="11"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6" cstate="print"/>
                          <a:srcRect/>
                          <a:stretch>
                            <a:fillRect/>
                          </a:stretch>
                        </pic:blipFill>
                        <pic:spPr bwMode="auto">
                          <a:xfrm>
                            <a:off x="0" y="0"/>
                            <a:ext cx="847409" cy="748453"/>
                          </a:xfrm>
                          <a:prstGeom prst="rect">
                            <a:avLst/>
                          </a:prstGeom>
                          <a:noFill/>
                          <a:ln w="9525">
                            <a:noFill/>
                            <a:miter lim="800000"/>
                            <a:headEnd/>
                            <a:tailEnd/>
                          </a:ln>
                        </pic:spPr>
                      </pic:pic>
                    </a:graphicData>
                  </a:graphic>
                </wp:inline>
              </w:drawing>
            </w:r>
          </w:p>
        </w:tc>
      </w:tr>
      <w:tr w:rsidR="006467D4" w:rsidTr="006467D4">
        <w:tc>
          <w:tcPr>
            <w:tcW w:w="895"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DOKÜMAN KODU</w:t>
            </w:r>
          </w:p>
        </w:tc>
        <w:tc>
          <w:tcPr>
            <w:tcW w:w="1043"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YAYIN TARİHİ</w:t>
            </w:r>
          </w:p>
        </w:tc>
        <w:tc>
          <w:tcPr>
            <w:tcW w:w="968"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REVİZYON NO</w:t>
            </w:r>
          </w:p>
        </w:tc>
        <w:tc>
          <w:tcPr>
            <w:tcW w:w="1106"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REVİZYON TARİHİ</w:t>
            </w:r>
          </w:p>
        </w:tc>
        <w:tc>
          <w:tcPr>
            <w:tcW w:w="988"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SAYFA NO</w:t>
            </w:r>
          </w:p>
        </w:tc>
      </w:tr>
      <w:tr w:rsidR="003B1F08" w:rsidTr="006467D4">
        <w:tc>
          <w:tcPr>
            <w:tcW w:w="895" w:type="pct"/>
            <w:tcBorders>
              <w:top w:val="single" w:sz="4" w:space="0" w:color="auto"/>
              <w:left w:val="single" w:sz="4" w:space="0" w:color="auto"/>
              <w:bottom w:val="single" w:sz="4" w:space="0" w:color="auto"/>
              <w:right w:val="single" w:sz="4" w:space="0" w:color="auto"/>
            </w:tcBorders>
            <w:hideMark/>
          </w:tcPr>
          <w:p w:rsidR="003B1F08" w:rsidRDefault="003B1F08" w:rsidP="00E167D5">
            <w:pPr>
              <w:spacing w:line="276" w:lineRule="auto"/>
              <w:jc w:val="center"/>
              <w:rPr>
                <w:rFonts w:asciiTheme="minorHAnsi" w:hAnsiTheme="minorHAnsi"/>
              </w:rPr>
            </w:pPr>
            <w:r>
              <w:rPr>
                <w:rFonts w:asciiTheme="minorHAnsi" w:hAnsiTheme="minorHAnsi"/>
              </w:rPr>
              <w:t>KDY.PR.01</w:t>
            </w:r>
          </w:p>
        </w:tc>
        <w:tc>
          <w:tcPr>
            <w:tcW w:w="1043" w:type="pct"/>
            <w:tcBorders>
              <w:top w:val="single" w:sz="4" w:space="0" w:color="auto"/>
              <w:left w:val="single" w:sz="4" w:space="0" w:color="auto"/>
              <w:bottom w:val="single" w:sz="4" w:space="0" w:color="auto"/>
              <w:right w:val="single" w:sz="4" w:space="0" w:color="auto"/>
            </w:tcBorders>
            <w:hideMark/>
          </w:tcPr>
          <w:p w:rsidR="003B1F08" w:rsidRDefault="008F1FF1" w:rsidP="008F1FF1">
            <w:pPr>
              <w:spacing w:line="276" w:lineRule="auto"/>
              <w:jc w:val="center"/>
              <w:rPr>
                <w:rFonts w:asciiTheme="minorHAnsi" w:hAnsiTheme="minorHAnsi"/>
              </w:rPr>
            </w:pPr>
            <w:r>
              <w:rPr>
                <w:rFonts w:asciiTheme="minorHAnsi" w:hAnsiTheme="minorHAnsi"/>
              </w:rPr>
              <w:t>11</w:t>
            </w:r>
            <w:r w:rsidR="003B1F08">
              <w:rPr>
                <w:rFonts w:asciiTheme="minorHAnsi" w:hAnsiTheme="minorHAnsi"/>
              </w:rPr>
              <w:t>/03/201</w:t>
            </w:r>
            <w:r>
              <w:rPr>
                <w:rFonts w:asciiTheme="minorHAnsi" w:hAnsiTheme="minorHAnsi"/>
              </w:rPr>
              <w:t>9</w:t>
            </w:r>
          </w:p>
        </w:tc>
        <w:tc>
          <w:tcPr>
            <w:tcW w:w="968" w:type="pct"/>
            <w:tcBorders>
              <w:top w:val="single" w:sz="4" w:space="0" w:color="auto"/>
              <w:left w:val="single" w:sz="4" w:space="0" w:color="auto"/>
              <w:bottom w:val="single" w:sz="4" w:space="0" w:color="auto"/>
              <w:right w:val="single" w:sz="4" w:space="0" w:color="auto"/>
            </w:tcBorders>
            <w:hideMark/>
          </w:tcPr>
          <w:p w:rsidR="003B1F08" w:rsidRDefault="003B1F08" w:rsidP="006467D4">
            <w:pPr>
              <w:spacing w:line="276" w:lineRule="auto"/>
              <w:jc w:val="center"/>
              <w:rPr>
                <w:rFonts w:asciiTheme="minorHAnsi" w:hAnsiTheme="minorHAnsi"/>
              </w:rPr>
            </w:pPr>
            <w:r>
              <w:rPr>
                <w:rFonts w:asciiTheme="minorHAnsi" w:hAnsiTheme="minorHAnsi"/>
              </w:rPr>
              <w:t>-</w:t>
            </w:r>
          </w:p>
        </w:tc>
        <w:tc>
          <w:tcPr>
            <w:tcW w:w="1106" w:type="pct"/>
            <w:tcBorders>
              <w:top w:val="single" w:sz="4" w:space="0" w:color="auto"/>
              <w:left w:val="single" w:sz="4" w:space="0" w:color="auto"/>
              <w:bottom w:val="single" w:sz="4" w:space="0" w:color="auto"/>
              <w:right w:val="single" w:sz="4" w:space="0" w:color="auto"/>
            </w:tcBorders>
            <w:hideMark/>
          </w:tcPr>
          <w:p w:rsidR="003B1F08" w:rsidRDefault="003B1F08" w:rsidP="006467D4">
            <w:pPr>
              <w:spacing w:line="276" w:lineRule="auto"/>
              <w:jc w:val="center"/>
              <w:rPr>
                <w:rFonts w:asciiTheme="minorHAnsi" w:hAnsiTheme="minorHAnsi"/>
              </w:rPr>
            </w:pPr>
            <w:r>
              <w:rPr>
                <w:rFonts w:asciiTheme="minorHAnsi" w:hAnsiTheme="minorHAnsi"/>
              </w:rPr>
              <w:t>-</w:t>
            </w:r>
          </w:p>
        </w:tc>
        <w:tc>
          <w:tcPr>
            <w:tcW w:w="988" w:type="pct"/>
            <w:tcBorders>
              <w:top w:val="single" w:sz="4" w:space="0" w:color="auto"/>
              <w:left w:val="single" w:sz="4" w:space="0" w:color="auto"/>
              <w:bottom w:val="single" w:sz="4" w:space="0" w:color="auto"/>
              <w:right w:val="single" w:sz="4" w:space="0" w:color="auto"/>
            </w:tcBorders>
            <w:hideMark/>
          </w:tcPr>
          <w:p w:rsidR="003B1F08" w:rsidRDefault="003B1F08" w:rsidP="00A73296">
            <w:pPr>
              <w:spacing w:line="276" w:lineRule="auto"/>
              <w:rPr>
                <w:rFonts w:asciiTheme="minorHAnsi" w:hAnsiTheme="minorHAnsi"/>
              </w:rPr>
            </w:pPr>
            <w:r>
              <w:rPr>
                <w:rFonts w:asciiTheme="minorHAnsi" w:hAnsiTheme="minorHAnsi"/>
              </w:rPr>
              <w:tab/>
            </w:r>
            <w:r w:rsidR="00A73296">
              <w:rPr>
                <w:rFonts w:asciiTheme="minorHAnsi" w:hAnsiTheme="minorHAnsi"/>
                <w:noProof/>
              </w:rPr>
              <w:t>3/4</w:t>
            </w:r>
          </w:p>
        </w:tc>
      </w:tr>
    </w:tbl>
    <w:p w:rsidR="006467D4" w:rsidRDefault="006467D4" w:rsidP="006467D4">
      <w:pPr>
        <w:pStyle w:val="Default"/>
        <w:rPr>
          <w:sz w:val="22"/>
          <w:szCs w:val="22"/>
        </w:rPr>
      </w:pPr>
    </w:p>
    <w:p w:rsidR="006467D4" w:rsidRPr="00A73296" w:rsidRDefault="00A22278" w:rsidP="00A73296">
      <w:pPr>
        <w:pStyle w:val="Default"/>
        <w:jc w:val="both"/>
        <w:rPr>
          <w:rFonts w:asciiTheme="minorHAnsi" w:hAnsiTheme="minorHAnsi"/>
          <w:sz w:val="22"/>
          <w:szCs w:val="22"/>
        </w:rPr>
      </w:pPr>
      <w:r w:rsidRPr="00A73296">
        <w:rPr>
          <w:rFonts w:asciiTheme="minorHAnsi" w:hAnsiTheme="minorHAnsi"/>
          <w:sz w:val="22"/>
          <w:szCs w:val="22"/>
        </w:rPr>
        <w:t>Fakülte</w:t>
      </w:r>
      <w:r w:rsidR="006467D4" w:rsidRPr="00A73296">
        <w:rPr>
          <w:rFonts w:asciiTheme="minorHAnsi" w:hAnsiTheme="minorHAnsi"/>
          <w:sz w:val="22"/>
          <w:szCs w:val="22"/>
        </w:rPr>
        <w:t xml:space="preserve"> </w:t>
      </w:r>
      <w:r w:rsidRPr="00A73296">
        <w:rPr>
          <w:rFonts w:asciiTheme="minorHAnsi" w:hAnsiTheme="minorHAnsi"/>
          <w:sz w:val="22"/>
          <w:szCs w:val="22"/>
        </w:rPr>
        <w:t>K</w:t>
      </w:r>
      <w:r w:rsidR="006467D4" w:rsidRPr="00A73296">
        <w:rPr>
          <w:rFonts w:asciiTheme="minorHAnsi" w:hAnsiTheme="minorHAnsi"/>
          <w:sz w:val="22"/>
          <w:szCs w:val="22"/>
        </w:rPr>
        <w:t xml:space="preserve">alite </w:t>
      </w:r>
      <w:r w:rsidRPr="00A73296">
        <w:rPr>
          <w:rFonts w:asciiTheme="minorHAnsi" w:hAnsiTheme="minorHAnsi"/>
          <w:sz w:val="22"/>
          <w:szCs w:val="22"/>
        </w:rPr>
        <w:t>Y</w:t>
      </w:r>
      <w:r w:rsidR="006467D4" w:rsidRPr="00A73296">
        <w:rPr>
          <w:rFonts w:asciiTheme="minorHAnsi" w:hAnsiTheme="minorHAnsi"/>
          <w:sz w:val="22"/>
          <w:szCs w:val="22"/>
        </w:rPr>
        <w:t xml:space="preserve">önetim </w:t>
      </w:r>
      <w:r w:rsidRPr="00A73296">
        <w:rPr>
          <w:rFonts w:asciiTheme="minorHAnsi" w:hAnsiTheme="minorHAnsi"/>
          <w:sz w:val="22"/>
          <w:szCs w:val="22"/>
        </w:rPr>
        <w:t>S</w:t>
      </w:r>
      <w:r w:rsidR="006467D4" w:rsidRPr="00A73296">
        <w:rPr>
          <w:rFonts w:asciiTheme="minorHAnsi" w:hAnsiTheme="minorHAnsi"/>
          <w:sz w:val="22"/>
          <w:szCs w:val="22"/>
        </w:rPr>
        <w:t xml:space="preserve">isteminde kullanılan tüm dokümanlar Kalite Koordinatörlüğü tarafından Doküman Takip Listesi kullanılarak listelenir. </w:t>
      </w:r>
    </w:p>
    <w:p w:rsidR="00A22278" w:rsidRPr="00A73296" w:rsidRDefault="00A22278"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b/>
          <w:bCs/>
          <w:sz w:val="22"/>
          <w:szCs w:val="22"/>
        </w:rPr>
      </w:pPr>
      <w:r w:rsidRPr="00A73296">
        <w:rPr>
          <w:rFonts w:asciiTheme="minorHAnsi" w:hAnsiTheme="minorHAnsi"/>
          <w:b/>
          <w:bCs/>
          <w:sz w:val="22"/>
          <w:szCs w:val="22"/>
        </w:rPr>
        <w:t>5.2. D</w:t>
      </w:r>
      <w:r w:rsidR="003260DA">
        <w:rPr>
          <w:rFonts w:asciiTheme="minorHAnsi" w:hAnsiTheme="minorHAnsi"/>
          <w:b/>
          <w:bCs/>
          <w:sz w:val="22"/>
          <w:szCs w:val="22"/>
        </w:rPr>
        <w:t>o</w:t>
      </w:r>
      <w:r w:rsidRPr="00A73296">
        <w:rPr>
          <w:rFonts w:asciiTheme="minorHAnsi" w:hAnsiTheme="minorHAnsi"/>
          <w:b/>
          <w:bCs/>
          <w:sz w:val="22"/>
          <w:szCs w:val="22"/>
        </w:rPr>
        <w:t xml:space="preserve">kümanların Yapısı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Dokümanlar, eğer yapısı uygun ise Genel Doküman Formuna yazılırlar. Yapısı gereği bu formun kullanılmasının mümkün olmadığı dokümanlarda farklı formatlar kullanılabilir. Ancak, bu prosedürde aksi belirtilmedikçe, kullanılan tüm formatlar aşağıda belirtilen temel doküman bilgilerini içermelidir.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Bu bilgiler; </w:t>
      </w:r>
    </w:p>
    <w:p w:rsidR="006467D4" w:rsidRPr="00A73296" w:rsidRDefault="00A22278" w:rsidP="00A73296">
      <w:pPr>
        <w:pStyle w:val="Default"/>
        <w:jc w:val="both"/>
        <w:rPr>
          <w:rFonts w:asciiTheme="minorHAnsi" w:hAnsiTheme="minorHAnsi"/>
          <w:sz w:val="22"/>
          <w:szCs w:val="22"/>
        </w:rPr>
      </w:pPr>
      <w:r w:rsidRPr="00A73296">
        <w:rPr>
          <w:rFonts w:asciiTheme="minorHAnsi" w:hAnsiTheme="minorHAnsi" w:cs="Wingdings"/>
          <w:sz w:val="22"/>
          <w:szCs w:val="22"/>
        </w:rPr>
        <w:sym w:font="Symbol" w:char="F0B7"/>
      </w:r>
      <w:r w:rsidR="00A73296">
        <w:rPr>
          <w:rFonts w:asciiTheme="minorHAnsi" w:hAnsiTheme="minorHAnsi" w:cs="Wingdings"/>
          <w:sz w:val="22"/>
          <w:szCs w:val="22"/>
        </w:rPr>
        <w:t xml:space="preserve"> </w:t>
      </w:r>
      <w:r w:rsidR="008F1FF1">
        <w:rPr>
          <w:rFonts w:asciiTheme="minorHAnsi" w:hAnsiTheme="minorHAnsi" w:cs="Wingdings"/>
          <w:sz w:val="22"/>
          <w:szCs w:val="22"/>
        </w:rPr>
        <w:t xml:space="preserve">Bolu </w:t>
      </w:r>
      <w:r w:rsidR="006467D4" w:rsidRPr="00A73296">
        <w:rPr>
          <w:rFonts w:asciiTheme="minorHAnsi" w:hAnsiTheme="minorHAnsi"/>
          <w:sz w:val="22"/>
          <w:szCs w:val="22"/>
        </w:rPr>
        <w:t xml:space="preserve">Abant İzzet Baysal Üniversitesi Amblemi </w:t>
      </w:r>
    </w:p>
    <w:p w:rsidR="00A22278" w:rsidRPr="00A73296" w:rsidRDefault="00A22278" w:rsidP="00A73296">
      <w:pPr>
        <w:pStyle w:val="Default"/>
        <w:jc w:val="both"/>
        <w:rPr>
          <w:rFonts w:asciiTheme="minorHAnsi" w:hAnsiTheme="minorHAnsi"/>
          <w:sz w:val="22"/>
          <w:szCs w:val="22"/>
        </w:rPr>
      </w:pPr>
      <w:r w:rsidRPr="00A73296">
        <w:rPr>
          <w:rFonts w:asciiTheme="minorHAnsi" w:hAnsiTheme="minorHAnsi"/>
          <w:sz w:val="22"/>
          <w:szCs w:val="22"/>
        </w:rPr>
        <w:sym w:font="Symbol" w:char="F0B7"/>
      </w:r>
      <w:r w:rsidRPr="00A73296">
        <w:rPr>
          <w:rFonts w:asciiTheme="minorHAnsi" w:hAnsiTheme="minorHAnsi"/>
          <w:sz w:val="22"/>
          <w:szCs w:val="22"/>
        </w:rPr>
        <w:t xml:space="preserve"> Diş Hekimliği Fakültesi Amblemi</w:t>
      </w:r>
    </w:p>
    <w:p w:rsidR="006467D4" w:rsidRPr="00A73296" w:rsidRDefault="00A22278" w:rsidP="00A73296">
      <w:pPr>
        <w:pStyle w:val="Default"/>
        <w:jc w:val="both"/>
        <w:rPr>
          <w:rFonts w:asciiTheme="minorHAnsi" w:hAnsiTheme="minorHAnsi"/>
          <w:sz w:val="22"/>
          <w:szCs w:val="22"/>
        </w:rPr>
      </w:pPr>
      <w:r w:rsidRPr="00A73296">
        <w:rPr>
          <w:rFonts w:asciiTheme="minorHAnsi" w:hAnsiTheme="minorHAnsi" w:cs="Wingdings"/>
          <w:sz w:val="22"/>
          <w:szCs w:val="22"/>
        </w:rPr>
        <w:sym w:font="Symbol" w:char="F0B7"/>
      </w:r>
      <w:r w:rsidR="00A73296">
        <w:rPr>
          <w:rFonts w:asciiTheme="minorHAnsi" w:hAnsiTheme="minorHAnsi" w:cs="Wingdings"/>
          <w:sz w:val="22"/>
          <w:szCs w:val="22"/>
        </w:rPr>
        <w:t xml:space="preserve"> </w:t>
      </w:r>
      <w:r w:rsidR="006467D4" w:rsidRPr="00A73296">
        <w:rPr>
          <w:rFonts w:asciiTheme="minorHAnsi" w:hAnsiTheme="minorHAnsi"/>
          <w:sz w:val="22"/>
          <w:szCs w:val="22"/>
        </w:rPr>
        <w:t xml:space="preserve">Doküman Adı </w:t>
      </w:r>
    </w:p>
    <w:p w:rsidR="006467D4" w:rsidRPr="00A73296" w:rsidRDefault="00A22278" w:rsidP="00A73296">
      <w:pPr>
        <w:pStyle w:val="Default"/>
        <w:jc w:val="both"/>
        <w:rPr>
          <w:rFonts w:asciiTheme="minorHAnsi" w:hAnsiTheme="minorHAnsi"/>
          <w:sz w:val="22"/>
          <w:szCs w:val="22"/>
        </w:rPr>
      </w:pPr>
      <w:r w:rsidRPr="00A73296">
        <w:rPr>
          <w:rFonts w:asciiTheme="minorHAnsi" w:hAnsiTheme="minorHAnsi" w:cs="Wingdings"/>
          <w:sz w:val="22"/>
          <w:szCs w:val="22"/>
        </w:rPr>
        <w:sym w:font="Symbol" w:char="F0B7"/>
      </w:r>
      <w:r w:rsidR="00A73296">
        <w:rPr>
          <w:rFonts w:asciiTheme="minorHAnsi" w:hAnsiTheme="minorHAnsi" w:cs="Wingdings"/>
          <w:sz w:val="22"/>
          <w:szCs w:val="22"/>
        </w:rPr>
        <w:t xml:space="preserve"> </w:t>
      </w:r>
      <w:r w:rsidR="006467D4" w:rsidRPr="00A73296">
        <w:rPr>
          <w:rFonts w:asciiTheme="minorHAnsi" w:hAnsiTheme="minorHAnsi"/>
          <w:sz w:val="22"/>
          <w:szCs w:val="22"/>
        </w:rPr>
        <w:t xml:space="preserve">Doküman No </w:t>
      </w:r>
    </w:p>
    <w:p w:rsidR="006467D4" w:rsidRPr="00A73296" w:rsidRDefault="00A22278" w:rsidP="00A73296">
      <w:pPr>
        <w:pStyle w:val="Default"/>
        <w:jc w:val="both"/>
        <w:rPr>
          <w:rFonts w:asciiTheme="minorHAnsi" w:hAnsiTheme="minorHAnsi"/>
          <w:sz w:val="22"/>
          <w:szCs w:val="22"/>
        </w:rPr>
      </w:pPr>
      <w:r w:rsidRPr="00A73296">
        <w:rPr>
          <w:rFonts w:asciiTheme="minorHAnsi" w:hAnsiTheme="minorHAnsi" w:cs="Wingdings"/>
          <w:sz w:val="22"/>
          <w:szCs w:val="22"/>
        </w:rPr>
        <w:sym w:font="Symbol" w:char="F0B7"/>
      </w:r>
      <w:r w:rsidR="00A73296">
        <w:rPr>
          <w:rFonts w:asciiTheme="minorHAnsi" w:hAnsiTheme="minorHAnsi" w:cs="Wingdings"/>
          <w:sz w:val="22"/>
          <w:szCs w:val="22"/>
        </w:rPr>
        <w:t xml:space="preserve"> </w:t>
      </w:r>
      <w:r w:rsidR="006467D4" w:rsidRPr="00A73296">
        <w:rPr>
          <w:rFonts w:asciiTheme="minorHAnsi" w:hAnsiTheme="minorHAnsi"/>
          <w:sz w:val="22"/>
          <w:szCs w:val="22"/>
        </w:rPr>
        <w:t xml:space="preserve">Sayfa Sayısı </w:t>
      </w:r>
    </w:p>
    <w:p w:rsidR="006467D4" w:rsidRPr="00A73296" w:rsidRDefault="00A22278" w:rsidP="00A73296">
      <w:pPr>
        <w:pStyle w:val="Default"/>
        <w:jc w:val="both"/>
        <w:rPr>
          <w:rFonts w:asciiTheme="minorHAnsi" w:hAnsiTheme="minorHAnsi"/>
          <w:sz w:val="22"/>
          <w:szCs w:val="22"/>
        </w:rPr>
      </w:pPr>
      <w:r w:rsidRPr="00A73296">
        <w:rPr>
          <w:rFonts w:asciiTheme="minorHAnsi" w:hAnsiTheme="minorHAnsi" w:cs="Wingdings"/>
          <w:sz w:val="22"/>
          <w:szCs w:val="22"/>
        </w:rPr>
        <w:sym w:font="Symbol" w:char="F0B7"/>
      </w:r>
      <w:r w:rsidR="00A73296">
        <w:rPr>
          <w:rFonts w:asciiTheme="minorHAnsi" w:hAnsiTheme="minorHAnsi" w:cs="Wingdings"/>
          <w:sz w:val="22"/>
          <w:szCs w:val="22"/>
        </w:rPr>
        <w:t xml:space="preserve"> </w:t>
      </w:r>
      <w:r w:rsidR="006467D4" w:rsidRPr="00A73296">
        <w:rPr>
          <w:rFonts w:asciiTheme="minorHAnsi" w:hAnsiTheme="minorHAnsi"/>
          <w:sz w:val="22"/>
          <w:szCs w:val="22"/>
        </w:rPr>
        <w:t xml:space="preserve">İlk Yayın Tarihi </w:t>
      </w:r>
    </w:p>
    <w:p w:rsidR="006467D4" w:rsidRPr="00A73296" w:rsidRDefault="00A22278" w:rsidP="00A73296">
      <w:pPr>
        <w:pStyle w:val="Default"/>
        <w:jc w:val="both"/>
        <w:rPr>
          <w:rFonts w:asciiTheme="minorHAnsi" w:hAnsiTheme="minorHAnsi"/>
          <w:sz w:val="22"/>
          <w:szCs w:val="22"/>
        </w:rPr>
      </w:pPr>
      <w:r w:rsidRPr="00A73296">
        <w:rPr>
          <w:rFonts w:asciiTheme="minorHAnsi" w:hAnsiTheme="minorHAnsi" w:cs="Wingdings"/>
          <w:sz w:val="22"/>
          <w:szCs w:val="22"/>
        </w:rPr>
        <w:sym w:font="Symbol" w:char="F0B7"/>
      </w:r>
      <w:r w:rsidR="00A73296">
        <w:rPr>
          <w:rFonts w:asciiTheme="minorHAnsi" w:hAnsiTheme="minorHAnsi" w:cs="Wingdings"/>
          <w:sz w:val="22"/>
          <w:szCs w:val="22"/>
        </w:rPr>
        <w:t xml:space="preserve"> </w:t>
      </w:r>
      <w:r w:rsidR="006467D4" w:rsidRPr="00A73296">
        <w:rPr>
          <w:rFonts w:asciiTheme="minorHAnsi" w:hAnsiTheme="minorHAnsi"/>
          <w:sz w:val="22"/>
          <w:szCs w:val="22"/>
        </w:rPr>
        <w:t xml:space="preserve">Revizyon Tarihi </w:t>
      </w:r>
    </w:p>
    <w:p w:rsidR="003B1F08" w:rsidRPr="00A73296" w:rsidRDefault="00A22278" w:rsidP="00A73296">
      <w:pPr>
        <w:pStyle w:val="Default"/>
        <w:jc w:val="both"/>
        <w:rPr>
          <w:rFonts w:asciiTheme="minorHAnsi" w:hAnsiTheme="minorHAnsi"/>
          <w:sz w:val="22"/>
          <w:szCs w:val="22"/>
        </w:rPr>
      </w:pPr>
      <w:r w:rsidRPr="00A73296">
        <w:rPr>
          <w:rFonts w:asciiTheme="minorHAnsi" w:hAnsiTheme="minorHAnsi" w:cs="Wingdings"/>
          <w:sz w:val="22"/>
          <w:szCs w:val="22"/>
        </w:rPr>
        <w:sym w:font="Symbol" w:char="F0B7"/>
      </w:r>
      <w:r w:rsidR="00A73296">
        <w:rPr>
          <w:rFonts w:asciiTheme="minorHAnsi" w:hAnsiTheme="minorHAnsi" w:cs="Wingdings"/>
          <w:sz w:val="22"/>
          <w:szCs w:val="22"/>
        </w:rPr>
        <w:t xml:space="preserve"> </w:t>
      </w:r>
      <w:r w:rsidR="006467D4" w:rsidRPr="00A73296">
        <w:rPr>
          <w:rFonts w:asciiTheme="minorHAnsi" w:hAnsiTheme="minorHAnsi"/>
          <w:sz w:val="22"/>
          <w:szCs w:val="22"/>
        </w:rPr>
        <w:t>Revizyon N</w:t>
      </w:r>
      <w:r w:rsidRPr="00A73296">
        <w:rPr>
          <w:rFonts w:asciiTheme="minorHAnsi" w:hAnsiTheme="minorHAnsi"/>
          <w:sz w:val="22"/>
          <w:szCs w:val="22"/>
        </w:rPr>
        <w:t>o</w:t>
      </w:r>
    </w:p>
    <w:p w:rsidR="003B1F08" w:rsidRPr="00A73296" w:rsidRDefault="003B1F08"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 </w:t>
      </w:r>
      <w:r w:rsidRPr="00A73296">
        <w:rPr>
          <w:rFonts w:asciiTheme="minorHAnsi" w:hAnsiTheme="minorHAnsi"/>
          <w:b/>
          <w:bCs/>
          <w:sz w:val="22"/>
          <w:szCs w:val="22"/>
        </w:rPr>
        <w:t>5.3. D</w:t>
      </w:r>
      <w:r w:rsidR="003260DA">
        <w:rPr>
          <w:rFonts w:asciiTheme="minorHAnsi" w:hAnsiTheme="minorHAnsi"/>
          <w:b/>
          <w:bCs/>
          <w:sz w:val="22"/>
          <w:szCs w:val="22"/>
        </w:rPr>
        <w:t>o</w:t>
      </w:r>
      <w:r w:rsidRPr="00A73296">
        <w:rPr>
          <w:rFonts w:asciiTheme="minorHAnsi" w:hAnsiTheme="minorHAnsi"/>
          <w:b/>
          <w:bCs/>
          <w:sz w:val="22"/>
          <w:szCs w:val="22"/>
        </w:rPr>
        <w:t xml:space="preserve">kümanların Kodlanması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Kalite Yönetim Sistemi kapsamındaki dokümanlar aşağıda açıklanan yöntemle numaralandırılır.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XX - YYY - : Dokümanın cinsini açıklayan kod kısaltması - sıra numarası. </w:t>
      </w:r>
    </w:p>
    <w:p w:rsidR="00A22278" w:rsidRPr="00A73296" w:rsidRDefault="00A22278" w:rsidP="00A73296">
      <w:pPr>
        <w:pStyle w:val="Default"/>
        <w:jc w:val="both"/>
        <w:rPr>
          <w:rFonts w:asciiTheme="minorHAnsi" w:hAnsiTheme="minorHAnsi"/>
          <w:sz w:val="22"/>
          <w:szCs w:val="22"/>
        </w:rPr>
      </w:pPr>
    </w:p>
    <w:p w:rsidR="00A22278" w:rsidRPr="00A73296" w:rsidRDefault="006467D4" w:rsidP="00A73296">
      <w:pPr>
        <w:pStyle w:val="Default"/>
        <w:jc w:val="both"/>
        <w:rPr>
          <w:rFonts w:asciiTheme="minorHAnsi" w:hAnsiTheme="minorHAnsi"/>
          <w:sz w:val="22"/>
          <w:szCs w:val="22"/>
        </w:rPr>
      </w:pPr>
      <w:r w:rsidRPr="00A73296">
        <w:rPr>
          <w:rFonts w:asciiTheme="minorHAnsi" w:hAnsiTheme="minorHAnsi"/>
          <w:b/>
          <w:bCs/>
          <w:i/>
          <w:iCs/>
          <w:sz w:val="22"/>
          <w:szCs w:val="22"/>
        </w:rPr>
        <w:t xml:space="preserve">XX: Kod Kısaltması: </w:t>
      </w:r>
      <w:r w:rsidRPr="00A73296">
        <w:rPr>
          <w:rFonts w:asciiTheme="minorHAnsi" w:hAnsiTheme="minorHAnsi"/>
          <w:sz w:val="22"/>
          <w:szCs w:val="22"/>
        </w:rPr>
        <w:t xml:space="preserve">Dokümanın cinsini tanımlayan kod kısaltmasıdır. </w:t>
      </w:r>
      <w:r w:rsidR="008F1FF1">
        <w:rPr>
          <w:rFonts w:asciiTheme="minorHAnsi" w:hAnsiTheme="minorHAnsi"/>
          <w:sz w:val="22"/>
          <w:szCs w:val="22"/>
        </w:rPr>
        <w:t xml:space="preserve">Bolu </w:t>
      </w:r>
      <w:r w:rsidRPr="00A73296">
        <w:rPr>
          <w:rFonts w:asciiTheme="minorHAnsi" w:hAnsiTheme="minorHAnsi"/>
          <w:sz w:val="22"/>
          <w:szCs w:val="22"/>
        </w:rPr>
        <w:t>Abant İzzet Baysal Üniversitesi</w:t>
      </w:r>
      <w:r w:rsidR="00A22278" w:rsidRPr="00A73296">
        <w:rPr>
          <w:rFonts w:asciiTheme="minorHAnsi" w:hAnsiTheme="minorHAnsi"/>
          <w:sz w:val="22"/>
          <w:szCs w:val="22"/>
        </w:rPr>
        <w:t xml:space="preserve"> Diş Hekimliği Fakültesi'</w:t>
      </w:r>
      <w:r w:rsidRPr="00A73296">
        <w:rPr>
          <w:rFonts w:asciiTheme="minorHAnsi" w:hAnsiTheme="minorHAnsi"/>
          <w:sz w:val="22"/>
          <w:szCs w:val="22"/>
        </w:rPr>
        <w:t xml:space="preserve">nde tanımlanan dokümanlar aşağıdaki gibidir: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PR: Prosedür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OŞ: Organizasyon Şeması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TL: Talimat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FR: Form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İA: İş Akışı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PL: Plan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LS: Liste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YÖ: Yönerge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YN: Yönetmelik </w:t>
      </w:r>
    </w:p>
    <w:p w:rsidR="006467D4" w:rsidRPr="00A73296" w:rsidRDefault="006467D4" w:rsidP="00A73296">
      <w:pPr>
        <w:jc w:val="both"/>
        <w:rPr>
          <w:rFonts w:asciiTheme="minorHAnsi" w:hAnsiTheme="minorHAnsi"/>
          <w:sz w:val="22"/>
          <w:szCs w:val="22"/>
        </w:rPr>
      </w:pPr>
      <w:r w:rsidRPr="00A73296">
        <w:rPr>
          <w:rFonts w:asciiTheme="minorHAnsi" w:hAnsiTheme="minorHAnsi"/>
          <w:sz w:val="22"/>
          <w:szCs w:val="22"/>
        </w:rPr>
        <w:t>DŞ: Dış Kaynaklı Doküman</w:t>
      </w:r>
    </w:p>
    <w:p w:rsidR="006467D4" w:rsidRPr="00A73296" w:rsidRDefault="006467D4" w:rsidP="00A73296">
      <w:pPr>
        <w:pStyle w:val="Default"/>
        <w:jc w:val="both"/>
        <w:rPr>
          <w:rFonts w:asciiTheme="minorHAnsi" w:hAnsiTheme="minorHAnsi"/>
          <w:sz w:val="22"/>
          <w:szCs w:val="22"/>
        </w:rPr>
      </w:pPr>
    </w:p>
    <w:p w:rsidR="003B1F08" w:rsidRPr="00A73296" w:rsidRDefault="003B1F08"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b/>
          <w:bCs/>
          <w:i/>
          <w:iCs/>
          <w:sz w:val="22"/>
          <w:szCs w:val="22"/>
        </w:rPr>
        <w:t xml:space="preserve">YYY: Sıra Numarası: </w:t>
      </w:r>
      <w:r w:rsidRPr="00A73296">
        <w:rPr>
          <w:rFonts w:asciiTheme="minorHAnsi" w:hAnsiTheme="minorHAnsi"/>
          <w:sz w:val="22"/>
          <w:szCs w:val="22"/>
        </w:rPr>
        <w:t xml:space="preserve">Aynı türdeki dokümanlara “01” den başlayarak Ana Doküman Listesi üzerinden Kalite Koordinatörlüğü tarafından sırayla verilen numara. </w:t>
      </w:r>
    </w:p>
    <w:p w:rsidR="003B1F08" w:rsidRPr="00A73296" w:rsidRDefault="003B1F08"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b/>
          <w:bCs/>
          <w:sz w:val="22"/>
          <w:szCs w:val="22"/>
        </w:rPr>
        <w:t>5.4. D</w:t>
      </w:r>
      <w:r w:rsidR="003260DA">
        <w:rPr>
          <w:rFonts w:asciiTheme="minorHAnsi" w:hAnsiTheme="minorHAnsi"/>
          <w:b/>
          <w:bCs/>
          <w:sz w:val="22"/>
          <w:szCs w:val="22"/>
        </w:rPr>
        <w:t>o</w:t>
      </w:r>
      <w:r w:rsidRPr="00A73296">
        <w:rPr>
          <w:rFonts w:asciiTheme="minorHAnsi" w:hAnsiTheme="minorHAnsi"/>
          <w:b/>
          <w:bCs/>
          <w:sz w:val="22"/>
          <w:szCs w:val="22"/>
        </w:rPr>
        <w:t xml:space="preserve">kümanların Revizyonu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Birim kalite temsilcileri, kullandıkları dokümanları gözden geçirerek revizyon gerekip gerekmediği hususunu değerlendirirler. Revizyon gerektiren dokümanlar için revizyon süreci Birim Kalite Temsilcisi tarafından başlatılır. Her türlü revizyon talebi; talep edenin kimliği ve talebin nedeni ilgili dokümanın kodu ve numarası Doküman Talep Formunda belirtilerek, Kalite Yönetim Birimine sunulur. Revizyon onayı, bu prosedürün 5.1. maddesi kapsamında yapılır. Bütün dokümanların ilk yayınında revizyon </w:t>
      </w:r>
    </w:p>
    <w:p w:rsidR="006467D4" w:rsidRPr="00A73296" w:rsidRDefault="006467D4"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p>
    <w:tbl>
      <w:tblPr>
        <w:tblW w:w="5096" w:type="pct"/>
        <w:tblBorders>
          <w:top w:val="single" w:sz="4" w:space="0" w:color="auto"/>
          <w:left w:val="single" w:sz="4" w:space="0" w:color="auto"/>
          <w:bottom w:val="single" w:sz="4" w:space="0" w:color="auto"/>
          <w:right w:val="single" w:sz="4" w:space="0" w:color="auto"/>
        </w:tblBorders>
        <w:tblLook w:val="04A0"/>
      </w:tblPr>
      <w:tblGrid>
        <w:gridCol w:w="1694"/>
        <w:gridCol w:w="1975"/>
        <w:gridCol w:w="1833"/>
        <w:gridCol w:w="2094"/>
        <w:gridCol w:w="1870"/>
      </w:tblGrid>
      <w:tr w:rsidR="006467D4" w:rsidTr="006467D4">
        <w:trPr>
          <w:trHeight w:val="1402"/>
        </w:trPr>
        <w:tc>
          <w:tcPr>
            <w:tcW w:w="895" w:type="pct"/>
            <w:tcBorders>
              <w:top w:val="single" w:sz="4" w:space="0" w:color="auto"/>
              <w:left w:val="single" w:sz="4" w:space="0" w:color="auto"/>
              <w:bottom w:val="single" w:sz="4" w:space="0" w:color="auto"/>
              <w:right w:val="single" w:sz="4" w:space="0" w:color="auto"/>
            </w:tcBorders>
            <w:vAlign w:val="center"/>
            <w:hideMark/>
          </w:tcPr>
          <w:p w:rsidR="006467D4" w:rsidRDefault="006467D4" w:rsidP="006467D4">
            <w:pPr>
              <w:spacing w:line="276" w:lineRule="auto"/>
              <w:jc w:val="center"/>
              <w:rPr>
                <w:rFonts w:asciiTheme="minorHAnsi" w:hAnsiTheme="minorHAnsi"/>
              </w:rPr>
            </w:pPr>
            <w:r>
              <w:rPr>
                <w:noProof/>
                <w:lang w:eastAsia="tr-TR"/>
              </w:rPr>
              <w:lastRenderedPageBreak/>
              <w:drawing>
                <wp:anchor distT="0" distB="0" distL="114300" distR="114300" simplePos="0" relativeHeight="251660288" behindDoc="0" locked="0" layoutInCell="1" allowOverlap="1">
                  <wp:simplePos x="0" y="0"/>
                  <wp:positionH relativeFrom="column">
                    <wp:posOffset>51435</wp:posOffset>
                  </wp:positionH>
                  <wp:positionV relativeFrom="paragraph">
                    <wp:posOffset>42545</wp:posOffset>
                  </wp:positionV>
                  <wp:extent cx="814070" cy="809625"/>
                  <wp:effectExtent l="19050" t="0" r="5080" b="0"/>
                  <wp:wrapSquare wrapText="bothSides"/>
                  <wp:docPr id="7" name="Resim 1" descr="aibu_di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ibu_dis_logo"/>
                          <pic:cNvPicPr>
                            <a:picLocks noChangeAspect="1" noChangeArrowheads="1"/>
                          </pic:cNvPicPr>
                        </pic:nvPicPr>
                        <pic:blipFill>
                          <a:blip r:embed="rId5" cstate="print"/>
                          <a:stretch>
                            <a:fillRect/>
                          </a:stretch>
                        </pic:blipFill>
                        <pic:spPr bwMode="auto">
                          <a:xfrm>
                            <a:off x="0" y="0"/>
                            <a:ext cx="814070" cy="809625"/>
                          </a:xfrm>
                          <a:prstGeom prst="rect">
                            <a:avLst/>
                          </a:prstGeom>
                          <a:noFill/>
                        </pic:spPr>
                      </pic:pic>
                    </a:graphicData>
                  </a:graphic>
                </wp:anchor>
              </w:drawing>
            </w:r>
          </w:p>
        </w:tc>
        <w:tc>
          <w:tcPr>
            <w:tcW w:w="3117" w:type="pct"/>
            <w:gridSpan w:val="3"/>
            <w:tcBorders>
              <w:top w:val="single" w:sz="4" w:space="0" w:color="auto"/>
              <w:left w:val="single" w:sz="4" w:space="0" w:color="auto"/>
              <w:bottom w:val="single" w:sz="4" w:space="0" w:color="auto"/>
              <w:right w:val="single" w:sz="4" w:space="0" w:color="auto"/>
            </w:tcBorders>
            <w:vAlign w:val="center"/>
          </w:tcPr>
          <w:p w:rsidR="006467D4" w:rsidRDefault="006467D4" w:rsidP="006467D4">
            <w:pPr>
              <w:spacing w:line="276" w:lineRule="auto"/>
              <w:jc w:val="center"/>
              <w:rPr>
                <w:rFonts w:asciiTheme="minorHAnsi" w:hAnsiTheme="minorHAnsi"/>
              </w:rPr>
            </w:pPr>
          </w:p>
          <w:p w:rsidR="0030335A" w:rsidRDefault="0030335A" w:rsidP="006467D4">
            <w:pPr>
              <w:spacing w:line="276" w:lineRule="auto"/>
              <w:jc w:val="center"/>
              <w:rPr>
                <w:rFonts w:asciiTheme="minorHAnsi" w:hAnsiTheme="minorHAnsi"/>
                <w:b/>
                <w:sz w:val="22"/>
                <w:szCs w:val="22"/>
              </w:rPr>
            </w:pPr>
            <w:r>
              <w:rPr>
                <w:rFonts w:asciiTheme="minorHAnsi" w:hAnsiTheme="minorHAnsi"/>
                <w:b/>
                <w:sz w:val="22"/>
                <w:szCs w:val="22"/>
              </w:rPr>
              <w:t xml:space="preserve">BOLU </w:t>
            </w:r>
            <w:r w:rsidR="006467D4">
              <w:rPr>
                <w:rFonts w:asciiTheme="minorHAnsi" w:hAnsiTheme="minorHAnsi"/>
                <w:b/>
                <w:sz w:val="22"/>
                <w:szCs w:val="22"/>
              </w:rPr>
              <w:t xml:space="preserve">ABANT İZZET BAYSAL ÜNİVERSİTESİ </w:t>
            </w:r>
          </w:p>
          <w:p w:rsidR="006467D4" w:rsidRDefault="006467D4" w:rsidP="006467D4">
            <w:pPr>
              <w:spacing w:line="276" w:lineRule="auto"/>
              <w:jc w:val="center"/>
              <w:rPr>
                <w:rFonts w:asciiTheme="minorHAnsi" w:hAnsiTheme="minorHAnsi"/>
                <w:b/>
                <w:sz w:val="22"/>
                <w:szCs w:val="22"/>
              </w:rPr>
            </w:pPr>
            <w:r>
              <w:rPr>
                <w:rFonts w:asciiTheme="minorHAnsi" w:hAnsiTheme="minorHAnsi"/>
                <w:b/>
                <w:sz w:val="22"/>
                <w:szCs w:val="22"/>
              </w:rPr>
              <w:t>DİŞ HEKİMLİĞİ FAKÜLTESİ</w:t>
            </w:r>
          </w:p>
          <w:p w:rsidR="006467D4" w:rsidRDefault="00576CC7" w:rsidP="006467D4">
            <w:pPr>
              <w:spacing w:line="276" w:lineRule="auto"/>
              <w:jc w:val="center"/>
              <w:rPr>
                <w:rFonts w:asciiTheme="minorHAnsi" w:hAnsiTheme="minorHAnsi"/>
              </w:rPr>
            </w:pPr>
            <w:r>
              <w:rPr>
                <w:rFonts w:ascii="Verdana" w:hAnsi="Verdana"/>
              </w:rPr>
              <w:t>DOKÜMAN VERİ PROSEDÜRÜ</w:t>
            </w:r>
          </w:p>
        </w:tc>
        <w:tc>
          <w:tcPr>
            <w:tcW w:w="988" w:type="pct"/>
            <w:tcBorders>
              <w:top w:val="single" w:sz="4" w:space="0" w:color="auto"/>
              <w:left w:val="single" w:sz="4" w:space="0" w:color="auto"/>
              <w:bottom w:val="single" w:sz="4" w:space="0" w:color="auto"/>
              <w:right w:val="single" w:sz="4" w:space="0" w:color="auto"/>
            </w:tcBorders>
            <w:vAlign w:val="center"/>
            <w:hideMark/>
          </w:tcPr>
          <w:p w:rsidR="006467D4" w:rsidRDefault="0030335A" w:rsidP="006467D4">
            <w:pPr>
              <w:spacing w:line="276" w:lineRule="auto"/>
              <w:jc w:val="center"/>
              <w:rPr>
                <w:rFonts w:asciiTheme="minorHAnsi" w:hAnsiTheme="minorHAnsi"/>
              </w:rPr>
            </w:pPr>
            <w:r w:rsidRPr="0030335A">
              <w:rPr>
                <w:noProof/>
                <w:lang w:eastAsia="tr-TR"/>
              </w:rPr>
              <w:drawing>
                <wp:inline distT="0" distB="0" distL="0" distR="0">
                  <wp:extent cx="841178" cy="742950"/>
                  <wp:effectExtent l="19050" t="0" r="0" b="0"/>
                  <wp:docPr id="12" name="Resim 1" descr="C:\Users\Aidata\Downloads\birincilogo_35596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data\Downloads\birincilogo_3559696.png"/>
                          <pic:cNvPicPr>
                            <a:picLocks noChangeAspect="1" noChangeArrowheads="1"/>
                          </pic:cNvPicPr>
                        </pic:nvPicPr>
                        <pic:blipFill>
                          <a:blip r:embed="rId6" cstate="print"/>
                          <a:srcRect/>
                          <a:stretch>
                            <a:fillRect/>
                          </a:stretch>
                        </pic:blipFill>
                        <pic:spPr bwMode="auto">
                          <a:xfrm>
                            <a:off x="0" y="0"/>
                            <a:ext cx="847409" cy="748453"/>
                          </a:xfrm>
                          <a:prstGeom prst="rect">
                            <a:avLst/>
                          </a:prstGeom>
                          <a:noFill/>
                          <a:ln w="9525">
                            <a:noFill/>
                            <a:miter lim="800000"/>
                            <a:headEnd/>
                            <a:tailEnd/>
                          </a:ln>
                        </pic:spPr>
                      </pic:pic>
                    </a:graphicData>
                  </a:graphic>
                </wp:inline>
              </w:drawing>
            </w:r>
          </w:p>
        </w:tc>
      </w:tr>
      <w:tr w:rsidR="006467D4" w:rsidTr="006467D4">
        <w:tc>
          <w:tcPr>
            <w:tcW w:w="895"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DOKÜMAN KODU</w:t>
            </w:r>
          </w:p>
        </w:tc>
        <w:tc>
          <w:tcPr>
            <w:tcW w:w="1043"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YAYIN TARİHİ</w:t>
            </w:r>
          </w:p>
        </w:tc>
        <w:tc>
          <w:tcPr>
            <w:tcW w:w="968"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REVİZYON NO</w:t>
            </w:r>
          </w:p>
        </w:tc>
        <w:tc>
          <w:tcPr>
            <w:tcW w:w="1106"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REVİZYON TARİHİ</w:t>
            </w:r>
          </w:p>
        </w:tc>
        <w:tc>
          <w:tcPr>
            <w:tcW w:w="988" w:type="pct"/>
            <w:tcBorders>
              <w:top w:val="single" w:sz="4" w:space="0" w:color="auto"/>
              <w:left w:val="single" w:sz="4" w:space="0" w:color="auto"/>
              <w:bottom w:val="single" w:sz="4" w:space="0" w:color="auto"/>
              <w:right w:val="single" w:sz="4" w:space="0" w:color="auto"/>
            </w:tcBorders>
            <w:hideMark/>
          </w:tcPr>
          <w:p w:rsidR="006467D4" w:rsidRDefault="006467D4" w:rsidP="006467D4">
            <w:pPr>
              <w:spacing w:line="276" w:lineRule="auto"/>
              <w:jc w:val="center"/>
              <w:rPr>
                <w:rFonts w:asciiTheme="minorHAnsi" w:hAnsiTheme="minorHAnsi"/>
              </w:rPr>
            </w:pPr>
            <w:r>
              <w:rPr>
                <w:rFonts w:asciiTheme="minorHAnsi" w:hAnsiTheme="minorHAnsi"/>
              </w:rPr>
              <w:t>SAYFA NO</w:t>
            </w:r>
          </w:p>
        </w:tc>
      </w:tr>
      <w:tr w:rsidR="003B1F08" w:rsidTr="006467D4">
        <w:tc>
          <w:tcPr>
            <w:tcW w:w="895" w:type="pct"/>
            <w:tcBorders>
              <w:top w:val="single" w:sz="4" w:space="0" w:color="auto"/>
              <w:left w:val="single" w:sz="4" w:space="0" w:color="auto"/>
              <w:bottom w:val="single" w:sz="4" w:space="0" w:color="auto"/>
              <w:right w:val="single" w:sz="4" w:space="0" w:color="auto"/>
            </w:tcBorders>
            <w:hideMark/>
          </w:tcPr>
          <w:p w:rsidR="003B1F08" w:rsidRDefault="003B1F08" w:rsidP="00E167D5">
            <w:pPr>
              <w:spacing w:line="276" w:lineRule="auto"/>
              <w:jc w:val="center"/>
              <w:rPr>
                <w:rFonts w:asciiTheme="minorHAnsi" w:hAnsiTheme="minorHAnsi"/>
              </w:rPr>
            </w:pPr>
            <w:r>
              <w:rPr>
                <w:rFonts w:asciiTheme="minorHAnsi" w:hAnsiTheme="minorHAnsi"/>
              </w:rPr>
              <w:t>KDY.PR.01</w:t>
            </w:r>
          </w:p>
        </w:tc>
        <w:tc>
          <w:tcPr>
            <w:tcW w:w="1043" w:type="pct"/>
            <w:tcBorders>
              <w:top w:val="single" w:sz="4" w:space="0" w:color="auto"/>
              <w:left w:val="single" w:sz="4" w:space="0" w:color="auto"/>
              <w:bottom w:val="single" w:sz="4" w:space="0" w:color="auto"/>
              <w:right w:val="single" w:sz="4" w:space="0" w:color="auto"/>
            </w:tcBorders>
            <w:hideMark/>
          </w:tcPr>
          <w:p w:rsidR="003B1F08" w:rsidRDefault="008F1FF1" w:rsidP="008F1FF1">
            <w:pPr>
              <w:spacing w:line="276" w:lineRule="auto"/>
              <w:jc w:val="center"/>
              <w:rPr>
                <w:rFonts w:asciiTheme="minorHAnsi" w:hAnsiTheme="minorHAnsi"/>
              </w:rPr>
            </w:pPr>
            <w:r>
              <w:rPr>
                <w:rFonts w:asciiTheme="minorHAnsi" w:hAnsiTheme="minorHAnsi"/>
              </w:rPr>
              <w:t>11</w:t>
            </w:r>
            <w:r w:rsidR="003B1F08">
              <w:rPr>
                <w:rFonts w:asciiTheme="minorHAnsi" w:hAnsiTheme="minorHAnsi"/>
              </w:rPr>
              <w:t>/03/201</w:t>
            </w:r>
            <w:r>
              <w:rPr>
                <w:rFonts w:asciiTheme="minorHAnsi" w:hAnsiTheme="minorHAnsi"/>
              </w:rPr>
              <w:t>9</w:t>
            </w:r>
          </w:p>
        </w:tc>
        <w:tc>
          <w:tcPr>
            <w:tcW w:w="968" w:type="pct"/>
            <w:tcBorders>
              <w:top w:val="single" w:sz="4" w:space="0" w:color="auto"/>
              <w:left w:val="single" w:sz="4" w:space="0" w:color="auto"/>
              <w:bottom w:val="single" w:sz="4" w:space="0" w:color="auto"/>
              <w:right w:val="single" w:sz="4" w:space="0" w:color="auto"/>
            </w:tcBorders>
            <w:hideMark/>
          </w:tcPr>
          <w:p w:rsidR="003B1F08" w:rsidRDefault="003B1F08" w:rsidP="006467D4">
            <w:pPr>
              <w:spacing w:line="276" w:lineRule="auto"/>
              <w:jc w:val="center"/>
              <w:rPr>
                <w:rFonts w:asciiTheme="minorHAnsi" w:hAnsiTheme="minorHAnsi"/>
              </w:rPr>
            </w:pPr>
            <w:r>
              <w:rPr>
                <w:rFonts w:asciiTheme="minorHAnsi" w:hAnsiTheme="minorHAnsi"/>
              </w:rPr>
              <w:t>-</w:t>
            </w:r>
          </w:p>
        </w:tc>
        <w:tc>
          <w:tcPr>
            <w:tcW w:w="1106" w:type="pct"/>
            <w:tcBorders>
              <w:top w:val="single" w:sz="4" w:space="0" w:color="auto"/>
              <w:left w:val="single" w:sz="4" w:space="0" w:color="auto"/>
              <w:bottom w:val="single" w:sz="4" w:space="0" w:color="auto"/>
              <w:right w:val="single" w:sz="4" w:space="0" w:color="auto"/>
            </w:tcBorders>
            <w:hideMark/>
          </w:tcPr>
          <w:p w:rsidR="003B1F08" w:rsidRDefault="003B1F08" w:rsidP="006467D4">
            <w:pPr>
              <w:spacing w:line="276" w:lineRule="auto"/>
              <w:jc w:val="center"/>
              <w:rPr>
                <w:rFonts w:asciiTheme="minorHAnsi" w:hAnsiTheme="minorHAnsi"/>
              </w:rPr>
            </w:pPr>
            <w:r>
              <w:rPr>
                <w:rFonts w:asciiTheme="minorHAnsi" w:hAnsiTheme="minorHAnsi"/>
              </w:rPr>
              <w:t>-</w:t>
            </w:r>
          </w:p>
        </w:tc>
        <w:tc>
          <w:tcPr>
            <w:tcW w:w="988" w:type="pct"/>
            <w:tcBorders>
              <w:top w:val="single" w:sz="4" w:space="0" w:color="auto"/>
              <w:left w:val="single" w:sz="4" w:space="0" w:color="auto"/>
              <w:bottom w:val="single" w:sz="4" w:space="0" w:color="auto"/>
              <w:right w:val="single" w:sz="4" w:space="0" w:color="auto"/>
            </w:tcBorders>
            <w:hideMark/>
          </w:tcPr>
          <w:p w:rsidR="003B1F08" w:rsidRDefault="003B1F08" w:rsidP="00A73296">
            <w:pPr>
              <w:spacing w:line="276" w:lineRule="auto"/>
              <w:rPr>
                <w:rFonts w:asciiTheme="minorHAnsi" w:hAnsiTheme="minorHAnsi"/>
              </w:rPr>
            </w:pPr>
            <w:r>
              <w:rPr>
                <w:rFonts w:asciiTheme="minorHAnsi" w:hAnsiTheme="minorHAnsi"/>
              </w:rPr>
              <w:tab/>
            </w:r>
            <w:r w:rsidR="00A73296">
              <w:rPr>
                <w:rFonts w:asciiTheme="minorHAnsi" w:hAnsiTheme="minorHAnsi"/>
                <w:noProof/>
              </w:rPr>
              <w:t>4/4</w:t>
            </w:r>
          </w:p>
        </w:tc>
      </w:tr>
    </w:tbl>
    <w:p w:rsidR="006467D4" w:rsidRDefault="006467D4" w:rsidP="006467D4">
      <w:pPr>
        <w:pStyle w:val="Default"/>
        <w:rPr>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numarası 0 (sıfır) olarak verilir. Revizyon yapılan dokümanın revizyon no kısmına her revizyondan sonra 01, 02,03,… şeklinde ardışık revizyon sıra numarası verilir. Revizyon tarih kısmına ise revizyon yapılan dokümanın yayınlandığı tarih yazılır. Revizyonu ve yayınlanması onaylanmış doküman, bu prosedürün 5.1 maddesi kapsamında yayınlanır. Prosedürdeki ve talimatlardaki değişiklikler Doküman Revizyon Takip Formu ile takip edilir. Revize edilen dokümanların takibi, eski nüshaların kullanılmaması ile ilgili tüm sorumluluk dokümanın kullanıcısına ve ilgili birim kalite sorumlusuna aittir. Revizyonu talep eden birim dışındaki birimlerin işleyişini de etkileyen dokümanların revizyonu Kalite Yönetim Birimi web sayfasından ilan edilir. Tüm dokümanların son revizyonlarını göstermek amacıyla Ana Doküman Listesi kullanılır. Sistem içerisinde</w:t>
      </w:r>
      <w:r w:rsidR="00904D4E">
        <w:rPr>
          <w:rFonts w:asciiTheme="minorHAnsi" w:hAnsiTheme="minorHAnsi"/>
          <w:sz w:val="22"/>
          <w:szCs w:val="22"/>
        </w:rPr>
        <w:t>ki</w:t>
      </w:r>
      <w:r w:rsidRPr="00A73296">
        <w:rPr>
          <w:rFonts w:asciiTheme="minorHAnsi" w:hAnsiTheme="minorHAnsi"/>
          <w:sz w:val="22"/>
          <w:szCs w:val="22"/>
        </w:rPr>
        <w:t xml:space="preserve"> dış kaynaklı dokümanlar için Dış Kaynaklı Doküman Listesi oluşturulmuştur. Dış kaynaklı dokümanların güncelliğinin takibi ilgili birimin kalite</w:t>
      </w:r>
      <w:r w:rsidR="003B1F08" w:rsidRPr="00A73296">
        <w:rPr>
          <w:rFonts w:asciiTheme="minorHAnsi" w:hAnsiTheme="minorHAnsi"/>
          <w:sz w:val="22"/>
          <w:szCs w:val="22"/>
        </w:rPr>
        <w:t xml:space="preserve"> temsilcisi tarafından yapılır.</w:t>
      </w:r>
    </w:p>
    <w:p w:rsidR="003B1F08" w:rsidRPr="00A73296" w:rsidRDefault="003B1F08"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b/>
          <w:bCs/>
          <w:sz w:val="22"/>
          <w:szCs w:val="22"/>
        </w:rPr>
        <w:t>5.5. D</w:t>
      </w:r>
      <w:r w:rsidR="003B1F08" w:rsidRPr="00A73296">
        <w:rPr>
          <w:rFonts w:asciiTheme="minorHAnsi" w:hAnsiTheme="minorHAnsi"/>
          <w:b/>
          <w:bCs/>
          <w:sz w:val="22"/>
          <w:szCs w:val="22"/>
        </w:rPr>
        <w:t>o</w:t>
      </w:r>
      <w:r w:rsidRPr="00A73296">
        <w:rPr>
          <w:rFonts w:asciiTheme="minorHAnsi" w:hAnsiTheme="minorHAnsi"/>
          <w:b/>
          <w:bCs/>
          <w:sz w:val="22"/>
          <w:szCs w:val="22"/>
        </w:rPr>
        <w:t xml:space="preserve">kümanların İptali </w:t>
      </w: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Yönetim Sistemleri içerisinde ihtiyaç duyulmayan ve gereksiz olan dokümanların yürürlükten kaldırılmasından Kalite Koordinatörlüğü sorumludur. Dokümanların iptali için, ilgili birim kalite temsilcisi Doküman Talep Formu ile iptal talebinde bulunur. Talep Kalite Yönetim Birimi Koordinatörlüğüne iletilir. İptal konusunda nihai karar verme yetkisi Kalite Koordinatöründedir. </w:t>
      </w:r>
    </w:p>
    <w:p w:rsidR="003B1F08" w:rsidRPr="00A73296" w:rsidRDefault="003B1F08"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b/>
          <w:bCs/>
          <w:sz w:val="22"/>
          <w:szCs w:val="22"/>
        </w:rPr>
        <w:t>5.6. İptal Edilen D</w:t>
      </w:r>
      <w:r w:rsidR="003B1F08" w:rsidRPr="00A73296">
        <w:rPr>
          <w:rFonts w:asciiTheme="minorHAnsi" w:hAnsiTheme="minorHAnsi"/>
          <w:b/>
          <w:bCs/>
          <w:sz w:val="22"/>
          <w:szCs w:val="22"/>
        </w:rPr>
        <w:t>o</w:t>
      </w:r>
      <w:r w:rsidRPr="00A73296">
        <w:rPr>
          <w:rFonts w:asciiTheme="minorHAnsi" w:hAnsiTheme="minorHAnsi"/>
          <w:b/>
          <w:bCs/>
          <w:sz w:val="22"/>
          <w:szCs w:val="22"/>
        </w:rPr>
        <w:t xml:space="preserve">kümanların Arşivi </w:t>
      </w:r>
    </w:p>
    <w:p w:rsidR="003B1F08" w:rsidRDefault="006467D4" w:rsidP="00A73296">
      <w:pPr>
        <w:pStyle w:val="Default"/>
        <w:jc w:val="both"/>
        <w:rPr>
          <w:rFonts w:asciiTheme="minorHAnsi" w:hAnsiTheme="minorHAnsi"/>
          <w:sz w:val="22"/>
          <w:szCs w:val="22"/>
        </w:rPr>
      </w:pPr>
      <w:r w:rsidRPr="00A73296">
        <w:rPr>
          <w:rFonts w:asciiTheme="minorHAnsi" w:hAnsiTheme="minorHAnsi"/>
          <w:sz w:val="22"/>
          <w:szCs w:val="22"/>
        </w:rPr>
        <w:t>Revize veya iptal edilmiş dokümanların elektronik ortamdaki kopyaları web sitesinden kaldırılır. Yayından kaldırılan elektronik ortamdaki doküman silinmez. Kalite Yönetim Birimi tarafından yine bilgisayar ortamında oluşturulan “İPTAL” klasörüne kaydedilir. Basılı dok</w:t>
      </w:r>
      <w:r w:rsidR="00B41BE5">
        <w:rPr>
          <w:rFonts w:asciiTheme="minorHAnsi" w:hAnsiTheme="minorHAnsi"/>
          <w:sz w:val="22"/>
          <w:szCs w:val="22"/>
        </w:rPr>
        <w:t>ü</w:t>
      </w:r>
      <w:r w:rsidRPr="00A73296">
        <w:rPr>
          <w:rFonts w:asciiTheme="minorHAnsi" w:hAnsiTheme="minorHAnsi"/>
          <w:sz w:val="22"/>
          <w:szCs w:val="22"/>
        </w:rPr>
        <w:t>manlar ise yok edilir. Prosedür, Talimat ve kalite sistemine ait diğer dokümanların revizyon ve iptal olan orijinal kopyaları Kalite Yönetim Biriminde 1 yıl süre ile muhafaza edilir. İptal edilen dokümanın kod numaraları tekrar başka bir dokümana verilemez.</w:t>
      </w:r>
    </w:p>
    <w:p w:rsidR="00A73296" w:rsidRDefault="00A73296" w:rsidP="00A73296">
      <w:pPr>
        <w:pStyle w:val="Default"/>
        <w:jc w:val="both"/>
        <w:rPr>
          <w:rFonts w:asciiTheme="minorHAnsi" w:hAnsiTheme="minorHAnsi"/>
          <w:sz w:val="22"/>
          <w:szCs w:val="22"/>
        </w:rPr>
      </w:pPr>
    </w:p>
    <w:p w:rsidR="00A73296" w:rsidRDefault="00A73296" w:rsidP="00A73296">
      <w:pPr>
        <w:pStyle w:val="Default"/>
        <w:jc w:val="both"/>
        <w:rPr>
          <w:rFonts w:asciiTheme="minorHAnsi" w:hAnsiTheme="minorHAnsi"/>
          <w:sz w:val="22"/>
          <w:szCs w:val="22"/>
        </w:rPr>
      </w:pPr>
    </w:p>
    <w:p w:rsidR="00A73296" w:rsidRDefault="00A73296" w:rsidP="00A73296">
      <w:pPr>
        <w:pStyle w:val="Default"/>
        <w:jc w:val="both"/>
        <w:rPr>
          <w:rFonts w:asciiTheme="minorHAnsi" w:hAnsiTheme="minorHAnsi"/>
          <w:sz w:val="22"/>
          <w:szCs w:val="22"/>
        </w:rPr>
      </w:pPr>
    </w:p>
    <w:p w:rsidR="00A73296" w:rsidRDefault="00A73296" w:rsidP="00A73296">
      <w:pPr>
        <w:pStyle w:val="Default"/>
        <w:jc w:val="both"/>
        <w:rPr>
          <w:rFonts w:asciiTheme="minorHAnsi" w:hAnsiTheme="minorHAnsi"/>
          <w:sz w:val="22"/>
          <w:szCs w:val="22"/>
        </w:rPr>
      </w:pPr>
    </w:p>
    <w:p w:rsidR="00A73296" w:rsidRDefault="00A73296" w:rsidP="00A73296">
      <w:pPr>
        <w:pStyle w:val="Default"/>
        <w:jc w:val="both"/>
        <w:rPr>
          <w:rFonts w:asciiTheme="minorHAnsi" w:hAnsiTheme="minorHAnsi"/>
          <w:sz w:val="22"/>
          <w:szCs w:val="22"/>
        </w:rPr>
      </w:pPr>
    </w:p>
    <w:p w:rsidR="00A73296" w:rsidRDefault="00A73296" w:rsidP="00A73296">
      <w:pPr>
        <w:pStyle w:val="Default"/>
        <w:jc w:val="both"/>
        <w:rPr>
          <w:rFonts w:asciiTheme="minorHAnsi" w:hAnsiTheme="minorHAnsi"/>
          <w:sz w:val="22"/>
          <w:szCs w:val="22"/>
        </w:rPr>
      </w:pPr>
    </w:p>
    <w:p w:rsidR="00A73296" w:rsidRDefault="00A73296" w:rsidP="00A73296">
      <w:pPr>
        <w:pStyle w:val="Default"/>
        <w:jc w:val="both"/>
        <w:rPr>
          <w:rFonts w:asciiTheme="minorHAnsi" w:hAnsiTheme="minorHAnsi"/>
          <w:sz w:val="22"/>
          <w:szCs w:val="22"/>
        </w:rPr>
      </w:pPr>
    </w:p>
    <w:p w:rsidR="00A73296" w:rsidRDefault="00A73296" w:rsidP="00A73296">
      <w:pPr>
        <w:pStyle w:val="Default"/>
        <w:jc w:val="both"/>
        <w:rPr>
          <w:rFonts w:asciiTheme="minorHAnsi" w:hAnsiTheme="minorHAnsi"/>
          <w:sz w:val="22"/>
          <w:szCs w:val="22"/>
        </w:rPr>
      </w:pPr>
    </w:p>
    <w:p w:rsidR="00A73296" w:rsidRDefault="00A73296" w:rsidP="00A73296">
      <w:pPr>
        <w:pStyle w:val="Default"/>
        <w:jc w:val="both"/>
        <w:rPr>
          <w:rFonts w:asciiTheme="minorHAnsi" w:hAnsiTheme="minorHAnsi"/>
          <w:sz w:val="22"/>
          <w:szCs w:val="22"/>
        </w:rPr>
      </w:pPr>
    </w:p>
    <w:p w:rsidR="00A73296" w:rsidRPr="00A73296" w:rsidRDefault="00A73296" w:rsidP="00A73296">
      <w:pPr>
        <w:pStyle w:val="Default"/>
        <w:jc w:val="both"/>
        <w:rPr>
          <w:rFonts w:asciiTheme="minorHAnsi" w:hAnsiTheme="minorHAnsi"/>
          <w:sz w:val="22"/>
          <w:szCs w:val="22"/>
        </w:rPr>
      </w:pPr>
    </w:p>
    <w:p w:rsidR="006467D4" w:rsidRPr="00A73296" w:rsidRDefault="006467D4" w:rsidP="00A73296">
      <w:pPr>
        <w:pStyle w:val="Default"/>
        <w:jc w:val="both"/>
        <w:rPr>
          <w:rFonts w:asciiTheme="minorHAnsi" w:hAnsiTheme="minorHAnsi"/>
          <w:sz w:val="22"/>
          <w:szCs w:val="22"/>
        </w:rPr>
      </w:pPr>
      <w:r w:rsidRPr="00A73296">
        <w:rPr>
          <w:rFonts w:asciiTheme="minorHAnsi" w:hAnsiTheme="minorHAnsi"/>
          <w:sz w:val="22"/>
          <w:szCs w:val="22"/>
        </w:rPr>
        <w:t xml:space="preserve"> </w:t>
      </w:r>
    </w:p>
    <w:sectPr w:rsidR="006467D4" w:rsidRPr="00A73296" w:rsidSect="006467D4">
      <w:pgSz w:w="11906" w:h="16838" w:code="9"/>
      <w:pgMar w:top="851" w:right="1417" w:bottom="851"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6467D4"/>
    <w:rsid w:val="002A309D"/>
    <w:rsid w:val="0030335A"/>
    <w:rsid w:val="003260DA"/>
    <w:rsid w:val="003B1F08"/>
    <w:rsid w:val="003E1981"/>
    <w:rsid w:val="00465027"/>
    <w:rsid w:val="004C311B"/>
    <w:rsid w:val="00576CC7"/>
    <w:rsid w:val="005800FE"/>
    <w:rsid w:val="005D7201"/>
    <w:rsid w:val="005E2010"/>
    <w:rsid w:val="006467D4"/>
    <w:rsid w:val="00892A5C"/>
    <w:rsid w:val="008F1FF1"/>
    <w:rsid w:val="00904D4E"/>
    <w:rsid w:val="00970AC7"/>
    <w:rsid w:val="009A4848"/>
    <w:rsid w:val="00A22278"/>
    <w:rsid w:val="00A56AAA"/>
    <w:rsid w:val="00A73296"/>
    <w:rsid w:val="00B41BE5"/>
    <w:rsid w:val="00DC294E"/>
    <w:rsid w:val="00E3458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7D4"/>
    <w:pPr>
      <w:suppressAutoHyphens/>
      <w:spacing w:after="0" w:line="240" w:lineRule="auto"/>
    </w:pPr>
    <w:rPr>
      <w:rFonts w:ascii="Times New Roman" w:eastAsia="Times New Roman" w:hAnsi="Times New Roman" w:cs="Times New Roman"/>
      <w:sz w:val="20"/>
      <w:szCs w:val="20"/>
      <w:lang w:eastAsia="ar-S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6467D4"/>
    <w:pPr>
      <w:autoSpaceDE w:val="0"/>
      <w:autoSpaceDN w:val="0"/>
      <w:adjustRightInd w:val="0"/>
      <w:spacing w:after="0" w:line="240" w:lineRule="auto"/>
    </w:pPr>
    <w:rPr>
      <w:rFonts w:ascii="Calibri" w:hAnsi="Calibri" w:cs="Calibri"/>
      <w:color w:val="000000"/>
      <w:sz w:val="24"/>
      <w:szCs w:val="24"/>
    </w:rPr>
  </w:style>
  <w:style w:type="paragraph" w:styleId="Altbilgi">
    <w:name w:val="footer"/>
    <w:basedOn w:val="Normal"/>
    <w:link w:val="AltbilgiChar"/>
    <w:uiPriority w:val="99"/>
    <w:unhideWhenUsed/>
    <w:rsid w:val="00A73296"/>
    <w:pPr>
      <w:tabs>
        <w:tab w:val="center" w:pos="4536"/>
        <w:tab w:val="right" w:pos="9072"/>
      </w:tabs>
    </w:pPr>
  </w:style>
  <w:style w:type="character" w:customStyle="1" w:styleId="AltbilgiChar">
    <w:name w:val="Altbilgi Char"/>
    <w:basedOn w:val="VarsaylanParagrafYazTipi"/>
    <w:link w:val="Altbilgi"/>
    <w:uiPriority w:val="99"/>
    <w:rsid w:val="00A73296"/>
    <w:rPr>
      <w:rFonts w:ascii="Times New Roman" w:eastAsia="Times New Roman" w:hAnsi="Times New Roman" w:cs="Times New Roman"/>
      <w:sz w:val="20"/>
      <w:szCs w:val="20"/>
      <w:lang w:eastAsia="ar-SA"/>
    </w:rPr>
  </w:style>
  <w:style w:type="paragraph" w:styleId="BalonMetni">
    <w:name w:val="Balloon Text"/>
    <w:basedOn w:val="Normal"/>
    <w:link w:val="BalonMetniChar"/>
    <w:uiPriority w:val="99"/>
    <w:semiHidden/>
    <w:unhideWhenUsed/>
    <w:rsid w:val="00904D4E"/>
    <w:rPr>
      <w:rFonts w:ascii="Tahoma" w:hAnsi="Tahoma" w:cs="Tahoma"/>
      <w:sz w:val="16"/>
      <w:szCs w:val="16"/>
    </w:rPr>
  </w:style>
  <w:style w:type="character" w:customStyle="1" w:styleId="BalonMetniChar">
    <w:name w:val="Balon Metni Char"/>
    <w:basedOn w:val="VarsaylanParagrafYazTipi"/>
    <w:link w:val="BalonMetni"/>
    <w:uiPriority w:val="99"/>
    <w:semiHidden/>
    <w:rsid w:val="00904D4E"/>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86109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436825-E4B3-4A62-8C8A-E5B8DA24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4</Pages>
  <Words>1419</Words>
  <Characters>8094</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Aidata</cp:lastModifiedBy>
  <cp:revision>10</cp:revision>
  <cp:lastPrinted>2018-03-22T09:47:00Z</cp:lastPrinted>
  <dcterms:created xsi:type="dcterms:W3CDTF">2018-03-22T07:56:00Z</dcterms:created>
  <dcterms:modified xsi:type="dcterms:W3CDTF">2019-03-14T08:15:00Z</dcterms:modified>
</cp:coreProperties>
</file>