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FC" w:rsidRPr="007268D1" w:rsidRDefault="00C159FC" w:rsidP="00DE2F80">
      <w:pPr>
        <w:pStyle w:val="AralkYok"/>
        <w:jc w:val="both"/>
        <w:rPr>
          <w:rFonts w:ascii="Calibri" w:hAnsi="Calibri" w:cs="Calibri"/>
          <w:b/>
          <w:bCs/>
          <w:color w:val="000000"/>
        </w:rPr>
      </w:pPr>
      <w:r w:rsidRPr="00DE2F80">
        <w:rPr>
          <w:rFonts w:ascii="Calibri" w:hAnsi="Calibri" w:cs="Calibri"/>
          <w:color w:val="000000"/>
          <w:sz w:val="22"/>
          <w:szCs w:val="22"/>
        </w:rPr>
        <w:t xml:space="preserve">1. Cerrahi işlem sonrası 2 saat hiçbir şey yiyip içmeyiniz.  </w:t>
      </w:r>
      <w:r w:rsidRPr="00DE2F80">
        <w:rPr>
          <w:rFonts w:ascii="Calibri" w:hAnsi="Calibri" w:cs="Calibri"/>
          <w:color w:val="FFFFFF"/>
          <w:sz w:val="22"/>
          <w:szCs w:val="22"/>
        </w:rPr>
        <w:t xml:space="preserve"> ..                         .</w:t>
      </w:r>
      <w:r w:rsidRPr="00DE2F80">
        <w:rPr>
          <w:rFonts w:ascii="Calibri" w:hAnsi="Calibri" w:cs="Calibri"/>
          <w:color w:val="FFFFFF"/>
          <w:sz w:val="22"/>
          <w:szCs w:val="22"/>
        </w:rPr>
        <w:br/>
      </w:r>
      <w:r w:rsidRPr="00DE2F80">
        <w:rPr>
          <w:rFonts w:ascii="Calibri" w:hAnsi="Calibri" w:cs="Calibri"/>
          <w:color w:val="000000"/>
          <w:sz w:val="22"/>
          <w:szCs w:val="22"/>
        </w:rPr>
        <w:t>2. Ameliyat sonrası ilk 24 saat içerisinde sıcak, soğuk yiyecek ve içeceklerden uzak durmanız gerekmektedir. Çiğneme operasyona dahil edilmeyen bölge ile yapılmalıdır. Yumuşak ve ılık yiyecekler uygundur.</w:t>
      </w:r>
      <w:r>
        <w:rPr>
          <w:rFonts w:ascii="Calibri" w:hAnsi="Calibri" w:cs="Calibri"/>
          <w:color w:val="000000"/>
          <w:sz w:val="22"/>
          <w:szCs w:val="22"/>
        </w:rPr>
        <w:t xml:space="preserve">                                  </w:t>
      </w:r>
      <w:r w:rsidRPr="00DE2F80">
        <w:rPr>
          <w:rFonts w:ascii="Calibri" w:hAnsi="Calibri" w:cs="Calibri"/>
          <w:color w:val="FFFFFF"/>
          <w:sz w:val="22"/>
          <w:szCs w:val="22"/>
        </w:rPr>
        <w:t xml:space="preserve"> .</w:t>
      </w:r>
      <w:r>
        <w:rPr>
          <w:rFonts w:ascii="Calibri" w:hAnsi="Calibri" w:cs="Calibri"/>
          <w:color w:val="000000"/>
          <w:sz w:val="22"/>
          <w:szCs w:val="22"/>
        </w:rPr>
        <w:br/>
      </w:r>
      <w:r w:rsidRPr="00DE2F80">
        <w:rPr>
          <w:rFonts w:ascii="Calibri" w:hAnsi="Calibri" w:cs="Calibri"/>
          <w:color w:val="000000"/>
          <w:sz w:val="22"/>
          <w:szCs w:val="22"/>
        </w:rPr>
        <w:t>3. Ameliyatı takip eden 3-4 hafta kesinlikle sigara içilmemelidir. Dişetini irrite ederek iyileşmeyi tehlikeye atacağından ve ağız içi sıcaklığını arttıracağından cerrahi işlem sonr</w:t>
      </w:r>
      <w:r>
        <w:rPr>
          <w:rFonts w:ascii="Calibri" w:hAnsi="Calibri" w:cs="Calibri"/>
          <w:color w:val="000000"/>
          <w:sz w:val="22"/>
          <w:szCs w:val="22"/>
        </w:rPr>
        <w:t>ası sigara içilmemesi gerekir.</w:t>
      </w:r>
      <w:r>
        <w:rPr>
          <w:rFonts w:ascii="Calibri" w:hAnsi="Calibri" w:cs="Calibri"/>
          <w:color w:val="000000"/>
          <w:sz w:val="22"/>
          <w:szCs w:val="22"/>
        </w:rPr>
        <w:br/>
      </w:r>
      <w:r w:rsidRPr="00DE2F80">
        <w:rPr>
          <w:rFonts w:ascii="Calibri" w:hAnsi="Calibri" w:cs="Calibri"/>
          <w:color w:val="000000"/>
          <w:sz w:val="22"/>
          <w:szCs w:val="22"/>
        </w:rPr>
        <w:t xml:space="preserve">4. Uygulanan işleme göre doktorunuz ameliyat bölgesine ya da </w:t>
      </w:r>
      <w:proofErr w:type="spellStart"/>
      <w:r w:rsidRPr="00DE2F80">
        <w:rPr>
          <w:rFonts w:ascii="Calibri" w:hAnsi="Calibri" w:cs="Calibri"/>
          <w:color w:val="000000"/>
          <w:sz w:val="22"/>
          <w:szCs w:val="22"/>
        </w:rPr>
        <w:t>greftin</w:t>
      </w:r>
      <w:proofErr w:type="spellEnd"/>
      <w:r>
        <w:rPr>
          <w:rFonts w:ascii="Calibri" w:hAnsi="Calibri" w:cs="Calibri"/>
          <w:color w:val="000000"/>
          <w:sz w:val="22"/>
          <w:szCs w:val="22"/>
        </w:rPr>
        <w:t xml:space="preserve"> </w:t>
      </w:r>
      <w:r w:rsidRPr="00DE2F80">
        <w:rPr>
          <w:rFonts w:ascii="Calibri" w:hAnsi="Calibri" w:cs="Calibri"/>
          <w:color w:val="000000"/>
          <w:sz w:val="22"/>
          <w:szCs w:val="22"/>
        </w:rPr>
        <w:t>(genellikle damaktan alınan dişeti dokusu) alındığı bölgeye pat</w:t>
      </w:r>
      <w:r>
        <w:rPr>
          <w:rFonts w:ascii="Calibri" w:hAnsi="Calibri" w:cs="Calibri"/>
          <w:color w:val="000000"/>
          <w:sz w:val="22"/>
          <w:szCs w:val="22"/>
        </w:rPr>
        <w:t xml:space="preserve"> </w:t>
      </w:r>
      <w:r w:rsidRPr="00DE2F80">
        <w:rPr>
          <w:rFonts w:ascii="Calibri" w:hAnsi="Calibri" w:cs="Calibri"/>
          <w:color w:val="000000"/>
          <w:sz w:val="22"/>
          <w:szCs w:val="22"/>
        </w:rPr>
        <w:t>(koruyucu pembe macun) koymuş olabilir. Ameliyat bölgesine konulan pat sizi rahat ettirmek ve yara bölgesini tahrişten korumak içindir. Ağrıyı önler, yara iyileşmesini kolaylaştırır ve alışık olduğunuz aktiviteleri rahatlıkla sürdürebilmenizi sağlar. Pat ilk yerleştirildiği birkaç saat içinde rahatsızlık hissi verebilir. Dil veya parmakla patı oynatmayınız. Yerleştirilen pat küçük parçalar halinde kırılırsa panik yapmayınız. Büyük parçalar koparsa veya pat tamamen düşerse yenisinin koyulması</w:t>
      </w:r>
      <w:r>
        <w:rPr>
          <w:rFonts w:ascii="Calibri" w:hAnsi="Calibri" w:cs="Calibri"/>
          <w:color w:val="000000"/>
          <w:sz w:val="22"/>
          <w:szCs w:val="22"/>
        </w:rPr>
        <w:t xml:space="preserve"> </w:t>
      </w:r>
      <w:r w:rsidRPr="00DE2F80">
        <w:rPr>
          <w:rFonts w:ascii="Calibri" w:hAnsi="Calibri" w:cs="Calibri"/>
          <w:color w:val="000000"/>
          <w:sz w:val="22"/>
          <w:szCs w:val="22"/>
        </w:rPr>
        <w:t xml:space="preserve"> için tekrar fakülteye geliniz. </w:t>
      </w:r>
      <w:proofErr w:type="spellStart"/>
      <w:r w:rsidRPr="00DE2F80">
        <w:rPr>
          <w:rFonts w:ascii="Calibri" w:hAnsi="Calibri" w:cs="Calibri"/>
          <w:color w:val="000000"/>
          <w:sz w:val="22"/>
          <w:szCs w:val="22"/>
        </w:rPr>
        <w:t>Greftin</w:t>
      </w:r>
      <w:proofErr w:type="spellEnd"/>
      <w:r w:rsidRPr="00DE2F80">
        <w:rPr>
          <w:rFonts w:ascii="Calibri" w:hAnsi="Calibri" w:cs="Calibri"/>
          <w:color w:val="000000"/>
          <w:sz w:val="22"/>
          <w:szCs w:val="22"/>
        </w:rPr>
        <w:t xml:space="preserve"> alındığı bölgeye pat yerine bir aparey de yerleştirilebilir.</w:t>
      </w:r>
      <w:r>
        <w:rPr>
          <w:rFonts w:ascii="Calibri" w:hAnsi="Calibri" w:cs="Calibri"/>
          <w:color w:val="000000"/>
          <w:sz w:val="22"/>
          <w:szCs w:val="22"/>
        </w:rPr>
        <w:t xml:space="preserve"> </w:t>
      </w:r>
      <w:r w:rsidRPr="00DE2F80">
        <w:rPr>
          <w:rFonts w:ascii="Calibri" w:hAnsi="Calibri" w:cs="Calibri"/>
          <w:color w:val="000000"/>
          <w:sz w:val="22"/>
          <w:szCs w:val="22"/>
        </w:rPr>
        <w:t>Bu apareyi</w:t>
      </w:r>
      <w:r>
        <w:rPr>
          <w:rFonts w:ascii="Calibri" w:hAnsi="Calibri" w:cs="Calibri"/>
          <w:color w:val="000000"/>
          <w:sz w:val="22"/>
          <w:szCs w:val="22"/>
        </w:rPr>
        <w:t xml:space="preserve"> 7-10 gün süre ile kullanınız.                     </w:t>
      </w:r>
      <w:r w:rsidRPr="00DE2F80">
        <w:rPr>
          <w:rFonts w:ascii="Calibri" w:hAnsi="Calibri" w:cs="Calibri"/>
          <w:color w:val="FFFFFF"/>
          <w:sz w:val="22"/>
          <w:szCs w:val="22"/>
        </w:rPr>
        <w:t xml:space="preserve"> .</w:t>
      </w:r>
      <w:r>
        <w:rPr>
          <w:rFonts w:ascii="Calibri" w:hAnsi="Calibri" w:cs="Calibri"/>
          <w:color w:val="000000"/>
          <w:sz w:val="22"/>
          <w:szCs w:val="22"/>
        </w:rPr>
        <w:t xml:space="preserve">      </w:t>
      </w:r>
      <w:r>
        <w:rPr>
          <w:rFonts w:ascii="Calibri" w:hAnsi="Calibri" w:cs="Calibri"/>
          <w:color w:val="000000"/>
          <w:sz w:val="22"/>
          <w:szCs w:val="22"/>
        </w:rPr>
        <w:br/>
      </w:r>
      <w:r w:rsidRPr="00DE2F80">
        <w:rPr>
          <w:rFonts w:ascii="Calibri" w:hAnsi="Calibri" w:cs="Calibri"/>
          <w:color w:val="000000"/>
          <w:sz w:val="22"/>
          <w:szCs w:val="22"/>
        </w:rPr>
        <w:t>5. Operasyon sonrası ilk 4-5 saat içerisinde cerrahi bölgesinden bir miktar sızıntı şeklinde kanama olabilir. Bu da tükürüğünüze kırmızı renk verecektir. Daha uzun süreli kan</w:t>
      </w:r>
      <w:r>
        <w:rPr>
          <w:rFonts w:ascii="Calibri" w:hAnsi="Calibri" w:cs="Calibri"/>
          <w:color w:val="000000"/>
          <w:sz w:val="22"/>
          <w:szCs w:val="22"/>
        </w:rPr>
        <w:t>amalarda doktorunuzu arayınız.</w:t>
      </w:r>
      <w:r>
        <w:rPr>
          <w:rFonts w:ascii="Calibri" w:hAnsi="Calibri" w:cs="Calibri"/>
          <w:color w:val="000000"/>
          <w:sz w:val="22"/>
          <w:szCs w:val="22"/>
        </w:rPr>
        <w:br/>
      </w:r>
      <w:r w:rsidRPr="00DE2F80">
        <w:rPr>
          <w:rFonts w:ascii="Calibri" w:hAnsi="Calibri" w:cs="Calibri"/>
          <w:color w:val="000000"/>
          <w:sz w:val="22"/>
          <w:szCs w:val="22"/>
        </w:rPr>
        <w:t xml:space="preserve">6. Ameliyat yapılan bölgede </w:t>
      </w:r>
      <w:proofErr w:type="spellStart"/>
      <w:r w:rsidRPr="00DE2F80">
        <w:rPr>
          <w:rFonts w:ascii="Calibri" w:hAnsi="Calibri" w:cs="Calibri"/>
          <w:color w:val="000000"/>
          <w:sz w:val="22"/>
          <w:szCs w:val="22"/>
        </w:rPr>
        <w:t>süturlara</w:t>
      </w:r>
      <w:proofErr w:type="spellEnd"/>
      <w:r w:rsidRPr="00DE2F80">
        <w:rPr>
          <w:rFonts w:ascii="Calibri" w:hAnsi="Calibri" w:cs="Calibri"/>
          <w:color w:val="000000"/>
          <w:sz w:val="22"/>
          <w:szCs w:val="22"/>
        </w:rPr>
        <w:t xml:space="preserve"> bakmak için dudak ve yanağın kaldırılmama</w:t>
      </w:r>
      <w:r>
        <w:rPr>
          <w:rFonts w:ascii="Calibri" w:hAnsi="Calibri" w:cs="Calibri"/>
          <w:color w:val="000000"/>
          <w:sz w:val="22"/>
          <w:szCs w:val="22"/>
        </w:rPr>
        <w:t>sı gerekmektedir.</w:t>
      </w:r>
      <w:r>
        <w:rPr>
          <w:rFonts w:ascii="Calibri" w:hAnsi="Calibri" w:cs="Calibri"/>
          <w:color w:val="000000"/>
          <w:sz w:val="22"/>
          <w:szCs w:val="22"/>
        </w:rPr>
        <w:br/>
      </w:r>
      <w:r w:rsidRPr="00DE2F80">
        <w:rPr>
          <w:rFonts w:ascii="Calibri" w:hAnsi="Calibri" w:cs="Calibri"/>
          <w:color w:val="000000"/>
          <w:sz w:val="22"/>
          <w:szCs w:val="22"/>
        </w:rPr>
        <w:t xml:space="preserve">7. Ameliyat sonrası iyileşme için doktorunuzun yazdığı reçeteyi uygulayınız. Doktorunuzun önerdiği (antibiyotikleri ve </w:t>
      </w:r>
      <w:proofErr w:type="spellStart"/>
      <w:r w:rsidRPr="00DE2F80">
        <w:rPr>
          <w:rFonts w:ascii="Calibri" w:hAnsi="Calibri" w:cs="Calibri"/>
          <w:color w:val="000000"/>
          <w:sz w:val="22"/>
          <w:szCs w:val="22"/>
        </w:rPr>
        <w:t>antiinflamatuar</w:t>
      </w:r>
      <w:proofErr w:type="spellEnd"/>
      <w:r w:rsidRPr="00DE2F80">
        <w:rPr>
          <w:rFonts w:ascii="Calibri" w:hAnsi="Calibri" w:cs="Calibri"/>
          <w:color w:val="000000"/>
          <w:sz w:val="22"/>
          <w:szCs w:val="22"/>
        </w:rPr>
        <w:t>) ilaçları tarif edilen şekilde kullanınız. Ameliyat sonrası ağrınız olursa ağrı kesici alabilirsiniz. Bu durumda aspirin veya kanamayı arttırıcı benzeri (</w:t>
      </w:r>
      <w:r>
        <w:rPr>
          <w:rFonts w:ascii="Calibri" w:hAnsi="Calibri" w:cs="Calibri"/>
          <w:color w:val="000000"/>
          <w:sz w:val="22"/>
          <w:szCs w:val="22"/>
        </w:rPr>
        <w:t>aspirin</w:t>
      </w:r>
      <w:r w:rsidRPr="00DE2F80">
        <w:rPr>
          <w:rFonts w:ascii="Calibri" w:hAnsi="Calibri" w:cs="Calibri"/>
          <w:color w:val="000000"/>
          <w:sz w:val="22"/>
          <w:szCs w:val="22"/>
        </w:rPr>
        <w:t xml:space="preserve"> </w:t>
      </w:r>
      <w:r>
        <w:rPr>
          <w:rFonts w:ascii="Calibri" w:hAnsi="Calibri" w:cs="Calibri"/>
          <w:color w:val="000000"/>
          <w:sz w:val="22"/>
          <w:szCs w:val="22"/>
        </w:rPr>
        <w:t xml:space="preserve">türevi) ilaçlar alınmamalıdır.                                   </w:t>
      </w:r>
      <w:r w:rsidRPr="00C257CD">
        <w:rPr>
          <w:rFonts w:ascii="Calibri" w:hAnsi="Calibri" w:cs="Calibri"/>
          <w:color w:val="FFFFFF"/>
          <w:sz w:val="22"/>
          <w:szCs w:val="22"/>
        </w:rPr>
        <w:t>.</w:t>
      </w:r>
      <w:r>
        <w:rPr>
          <w:rFonts w:ascii="Calibri" w:hAnsi="Calibri" w:cs="Calibri"/>
          <w:color w:val="000000"/>
          <w:sz w:val="22"/>
          <w:szCs w:val="22"/>
        </w:rPr>
        <w:br/>
      </w:r>
      <w:r w:rsidRPr="00DE2F80">
        <w:rPr>
          <w:rFonts w:ascii="Calibri" w:hAnsi="Calibri" w:cs="Calibri"/>
          <w:color w:val="000000"/>
          <w:sz w:val="22"/>
          <w:szCs w:val="22"/>
        </w:rPr>
        <w:t>8. Hafif şişlikler olabilir. Operasyon bölgesinin üzerine ilk 3-4 saat buz torbası hazırlayarak dışarıdan uygulayabilirsiniz (30dk uygulayıp 30dk dinlendirerek). İlk günden sora şişlik oluşursa o bölgey</w:t>
      </w:r>
      <w:r>
        <w:rPr>
          <w:rFonts w:ascii="Calibri" w:hAnsi="Calibri" w:cs="Calibri"/>
          <w:color w:val="000000"/>
          <w:sz w:val="22"/>
          <w:szCs w:val="22"/>
        </w:rPr>
        <w:t xml:space="preserve">e ılık kompres yapabilirsiniz.                             </w:t>
      </w:r>
      <w:r w:rsidRPr="00C257CD">
        <w:rPr>
          <w:rFonts w:ascii="Calibri" w:hAnsi="Calibri" w:cs="Calibri"/>
          <w:color w:val="FFFFFF"/>
          <w:sz w:val="22"/>
          <w:szCs w:val="22"/>
        </w:rPr>
        <w:t>.</w:t>
      </w:r>
      <w:r>
        <w:rPr>
          <w:rFonts w:ascii="Calibri" w:hAnsi="Calibri" w:cs="Calibri"/>
          <w:color w:val="000000"/>
          <w:sz w:val="22"/>
          <w:szCs w:val="22"/>
        </w:rPr>
        <w:br/>
      </w:r>
      <w:r w:rsidRPr="00DE2F80">
        <w:rPr>
          <w:rFonts w:ascii="Calibri" w:hAnsi="Calibri" w:cs="Calibri"/>
          <w:color w:val="000000"/>
          <w:sz w:val="22"/>
          <w:szCs w:val="22"/>
        </w:rPr>
        <w:t>9. Operasyon sonrası ilk 24 saat içerisinde ürperti ve halsizlik hissi oluşabilir. Bu durum normaldir ve endişeye gerek yoktur. Günlük aktivitelerinize devam edebilirsiniz, ancak aşırı çaba gere</w:t>
      </w:r>
      <w:r>
        <w:rPr>
          <w:rFonts w:ascii="Calibri" w:hAnsi="Calibri" w:cs="Calibri"/>
          <w:color w:val="000000"/>
          <w:sz w:val="22"/>
          <w:szCs w:val="22"/>
        </w:rPr>
        <w:t>ktiren sporlar yapılmamalıdır.</w:t>
      </w:r>
      <w:r>
        <w:rPr>
          <w:rFonts w:ascii="Calibri" w:hAnsi="Calibri" w:cs="Calibri"/>
          <w:color w:val="000000"/>
          <w:sz w:val="22"/>
          <w:szCs w:val="22"/>
        </w:rPr>
        <w:br/>
      </w:r>
      <w:r w:rsidRPr="00DE2F80">
        <w:rPr>
          <w:rFonts w:ascii="Calibri" w:hAnsi="Calibri" w:cs="Calibri"/>
          <w:color w:val="000000"/>
          <w:sz w:val="22"/>
          <w:szCs w:val="22"/>
        </w:rPr>
        <w:t>10. Ameliyat edilmeyen bölgelere normal fırçalama işlemlerini uygulayabilirsiniz. Ameliyat bölgesini doktorunuzun söyleyeceği süre zarfınca fırçalamayınız. Yemeklerden sonra bir bardak ılık su ile hafifçe gargara yapmak sizi rahatlatacaktır. Doktorunuzun önerdiği gargara ile günde iki kez sabah ve akşam gargara yapınız. Gargara yaptıktan sonra 1 saat hiçbir şey yiyip içmeyini</w:t>
      </w:r>
      <w:r>
        <w:rPr>
          <w:rFonts w:ascii="Calibri" w:hAnsi="Calibri" w:cs="Calibri"/>
          <w:color w:val="000000"/>
          <w:sz w:val="22"/>
          <w:szCs w:val="22"/>
        </w:rPr>
        <w:t>z ya da su ile çalkalamayınız.</w:t>
      </w:r>
      <w:r>
        <w:rPr>
          <w:rFonts w:ascii="Calibri" w:hAnsi="Calibri" w:cs="Calibri"/>
          <w:color w:val="000000"/>
          <w:sz w:val="22"/>
          <w:szCs w:val="22"/>
        </w:rPr>
        <w:br/>
      </w:r>
      <w:r w:rsidRPr="00DE2F80">
        <w:rPr>
          <w:rFonts w:ascii="Calibri" w:hAnsi="Calibri" w:cs="Calibri"/>
          <w:color w:val="000000"/>
          <w:sz w:val="22"/>
          <w:szCs w:val="22"/>
        </w:rPr>
        <w:t>11. Doktorunuzun önerdiği süre (7- 10 gün) sonunda dikişlerinizi ve patınızı aldırınız. Ameliyat sonrası bir haftalık süre sonunda doktorunuzun kararına göre ameliyat bölgesine tekrar pat konulabilir. Dişlerinizde sıcağa ve soğuğa karşı meydana gelebilecek hassasiyeti engellemek için ameliyat sonrası kola, çay, çikolata, kahve gibi besinlerden kaçınınız</w:t>
      </w:r>
      <w:r w:rsidRPr="007268D1">
        <w:rPr>
          <w:rFonts w:ascii="Calibri" w:hAnsi="Calibri" w:cs="Calibri"/>
          <w:color w:val="000000"/>
          <w:sz w:val="20"/>
          <w:szCs w:val="20"/>
        </w:rPr>
        <w:t>.</w:t>
      </w:r>
      <w:r>
        <w:rPr>
          <w:rFonts w:ascii="Calibri" w:hAnsi="Calibri" w:cs="Calibri"/>
          <w:color w:val="000000"/>
          <w:sz w:val="20"/>
          <w:szCs w:val="20"/>
        </w:rPr>
        <w:t xml:space="preserve">                                </w:t>
      </w:r>
      <w:r w:rsidRPr="00DE2F80">
        <w:rPr>
          <w:rFonts w:ascii="Calibri" w:hAnsi="Calibri" w:cs="Calibri"/>
          <w:color w:val="FFFFFF"/>
          <w:sz w:val="20"/>
          <w:szCs w:val="20"/>
        </w:rPr>
        <w:t xml:space="preserve"> .</w:t>
      </w:r>
      <w:r w:rsidRPr="00DE2F80">
        <w:rPr>
          <w:rFonts w:ascii="Calibri" w:hAnsi="Calibri" w:cs="Calibri"/>
          <w:color w:val="FFFFFF"/>
          <w:sz w:val="20"/>
          <w:szCs w:val="20"/>
        </w:rPr>
        <w:br/>
      </w:r>
      <w:r w:rsidRPr="00DE2F80">
        <w:rPr>
          <w:rFonts w:ascii="Calibri" w:hAnsi="Calibri" w:cs="Calibri"/>
          <w:color w:val="FFFFFF"/>
          <w:sz w:val="20"/>
          <w:szCs w:val="20"/>
        </w:rPr>
        <w:br/>
      </w:r>
    </w:p>
    <w:p w:rsidR="00C159FC" w:rsidRPr="007268D1" w:rsidRDefault="00C159FC" w:rsidP="007268D1">
      <w:pPr>
        <w:pStyle w:val="AralkYok"/>
        <w:jc w:val="both"/>
        <w:rPr>
          <w:rFonts w:ascii="Calibri" w:hAnsi="Calibri" w:cs="Calibri"/>
          <w:b/>
          <w:bCs/>
          <w:color w:val="000000"/>
          <w:sz w:val="20"/>
          <w:szCs w:val="20"/>
        </w:rPr>
      </w:pPr>
    </w:p>
    <w:sectPr w:rsidR="00C159FC" w:rsidRPr="007268D1" w:rsidSect="00966C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FC" w:rsidRDefault="00C159FC" w:rsidP="00FC39B6">
      <w:pPr>
        <w:spacing w:after="0" w:line="240" w:lineRule="auto"/>
      </w:pPr>
      <w:r>
        <w:separator/>
      </w:r>
    </w:p>
  </w:endnote>
  <w:endnote w:type="continuationSeparator" w:id="0">
    <w:p w:rsidR="00C159FC" w:rsidRDefault="00C159FC" w:rsidP="00FC3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CD" w:rsidRDefault="00493EC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FC" w:rsidRDefault="00C159FC" w:rsidP="00FC39B6">
    <w:pPr>
      <w:pStyle w:val="Altbilgi"/>
    </w:pPr>
  </w:p>
  <w:p w:rsidR="00C159FC" w:rsidRDefault="00C159FC" w:rsidP="00FC39B6">
    <w:pPr>
      <w:pStyle w:val="Altbilgi"/>
      <w:tabs>
        <w:tab w:val="clear" w:pos="4536"/>
        <w:tab w:val="clear" w:pos="9072"/>
        <w:tab w:val="left" w:pos="760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CD" w:rsidRDefault="00493EC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FC" w:rsidRDefault="00C159FC" w:rsidP="00FC39B6">
      <w:pPr>
        <w:spacing w:after="0" w:line="240" w:lineRule="auto"/>
      </w:pPr>
      <w:r>
        <w:separator/>
      </w:r>
    </w:p>
  </w:footnote>
  <w:footnote w:type="continuationSeparator" w:id="0">
    <w:p w:rsidR="00C159FC" w:rsidRDefault="00C159FC" w:rsidP="00FC39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CD" w:rsidRDefault="00493EC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6"/>
      <w:gridCol w:w="7"/>
      <w:gridCol w:w="1975"/>
      <w:gridCol w:w="1833"/>
      <w:gridCol w:w="2086"/>
      <w:gridCol w:w="7"/>
      <w:gridCol w:w="1687"/>
      <w:gridCol w:w="7"/>
    </w:tblGrid>
    <w:tr w:rsidR="00C159FC" w:rsidRPr="00D5744A">
      <w:trPr>
        <w:trHeight w:val="1402"/>
      </w:trPr>
      <w:tc>
        <w:tcPr>
          <w:tcW w:w="912" w:type="pct"/>
          <w:gridSpan w:val="2"/>
        </w:tcPr>
        <w:p w:rsidR="00C159FC" w:rsidRPr="00D5744A" w:rsidRDefault="00493ECD" w:rsidP="00D5744A">
          <w:pPr>
            <w:spacing w:after="0" w:line="240" w:lineRule="auto"/>
          </w:pPr>
          <w:r w:rsidRPr="00B308A3">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ibu_dis_logo" style="width:68.25pt;height:61.5pt;visibility:visible;mso-wrap-style:square">
                <v:imagedata r:id="rId1" o:title="aibu_dis_logo"/>
              </v:shape>
            </w:pict>
          </w:r>
        </w:p>
      </w:tc>
      <w:tc>
        <w:tcPr>
          <w:tcW w:w="3177" w:type="pct"/>
          <w:gridSpan w:val="4"/>
        </w:tcPr>
        <w:p w:rsidR="00C159FC" w:rsidRPr="00D5744A" w:rsidRDefault="00C159FC" w:rsidP="00D5744A">
          <w:pPr>
            <w:spacing w:after="0" w:line="240" w:lineRule="auto"/>
          </w:pPr>
        </w:p>
        <w:p w:rsidR="00C159FC" w:rsidRPr="00D5744A" w:rsidRDefault="00493ECD" w:rsidP="00D5744A">
          <w:pPr>
            <w:spacing w:after="0" w:line="240" w:lineRule="auto"/>
            <w:jc w:val="center"/>
            <w:rPr>
              <w:b/>
              <w:bCs/>
            </w:rPr>
          </w:pPr>
          <w:r>
            <w:rPr>
              <w:b/>
              <w:bCs/>
            </w:rPr>
            <w:t xml:space="preserve">BOLU </w:t>
          </w:r>
          <w:r w:rsidR="00C159FC" w:rsidRPr="00D5744A">
            <w:rPr>
              <w:b/>
              <w:bCs/>
            </w:rPr>
            <w:t>ABANT İZZET BAYSAL ÜNİVERSİTESİ DİŞ HEKİMLİĞİ FAKÜLTESİ</w:t>
          </w:r>
        </w:p>
        <w:p w:rsidR="00C159FC" w:rsidRPr="00D5744A" w:rsidRDefault="00C159FC" w:rsidP="00D5744A">
          <w:pPr>
            <w:spacing w:after="0" w:line="240" w:lineRule="auto"/>
            <w:jc w:val="center"/>
          </w:pPr>
          <w:r w:rsidRPr="00D5744A">
            <w:t>PERİODONTOLOJİ ANABİLİM DALI</w:t>
          </w:r>
          <w:r w:rsidR="00493ECD">
            <w:t xml:space="preserve"> </w:t>
          </w:r>
          <w:r w:rsidRPr="00D5744A">
            <w:t>MUKOGİNGİVAL OPERASYONU SONRASI</w:t>
          </w:r>
          <w:r w:rsidR="00493ECD">
            <w:t xml:space="preserve"> </w:t>
          </w:r>
          <w:r w:rsidRPr="00D5744A">
            <w:t>AĞIZ BAKIM ÖNERİLERİ FORMU</w:t>
          </w:r>
        </w:p>
      </w:tc>
      <w:tc>
        <w:tcPr>
          <w:tcW w:w="912" w:type="pct"/>
          <w:gridSpan w:val="2"/>
        </w:tcPr>
        <w:p w:rsidR="00C159FC" w:rsidRPr="00D5744A" w:rsidRDefault="00493ECD" w:rsidP="00D5744A">
          <w:pPr>
            <w:spacing w:after="0" w:line="240" w:lineRule="auto"/>
          </w:pPr>
          <w:r>
            <w:rPr>
              <w:noProof/>
              <w:lang w:eastAsia="tr-TR"/>
            </w:rPr>
            <w:pict>
              <v:shape id="_x0000_i1029" type="#_x0000_t75" style="width:71.25pt;height:63.75pt;visibility:visible;mso-wrap-style:square">
                <v:imagedata r:id="rId2" o:title="birincilogo_3559696"/>
              </v:shape>
            </w:pict>
          </w:r>
        </w:p>
      </w:tc>
    </w:tr>
    <w:tr w:rsidR="00C159FC" w:rsidRPr="00D5744A">
      <w:trPr>
        <w:gridAfter w:val="1"/>
        <w:wAfter w:w="6" w:type="dxa"/>
      </w:trPr>
      <w:tc>
        <w:tcPr>
          <w:tcW w:w="908" w:type="pct"/>
        </w:tcPr>
        <w:p w:rsidR="00C159FC" w:rsidRPr="00D5744A" w:rsidRDefault="00C159FC" w:rsidP="00493ECD">
          <w:pPr>
            <w:spacing w:after="0" w:line="240" w:lineRule="auto"/>
            <w:jc w:val="center"/>
            <w:rPr>
              <w:sz w:val="20"/>
              <w:szCs w:val="20"/>
            </w:rPr>
          </w:pPr>
          <w:r w:rsidRPr="00D5744A">
            <w:rPr>
              <w:sz w:val="20"/>
              <w:szCs w:val="20"/>
            </w:rPr>
            <w:t>DOK</w:t>
          </w:r>
          <w:r w:rsidR="00493ECD">
            <w:rPr>
              <w:sz w:val="20"/>
              <w:szCs w:val="20"/>
            </w:rPr>
            <w:t>Ü</w:t>
          </w:r>
          <w:r w:rsidRPr="00D5744A">
            <w:rPr>
              <w:sz w:val="20"/>
              <w:szCs w:val="20"/>
            </w:rPr>
            <w:t>MAN KODU</w:t>
          </w:r>
        </w:p>
      </w:tc>
      <w:tc>
        <w:tcPr>
          <w:tcW w:w="1067" w:type="pct"/>
          <w:gridSpan w:val="2"/>
        </w:tcPr>
        <w:p w:rsidR="00C159FC" w:rsidRPr="00D5744A" w:rsidRDefault="00C159FC" w:rsidP="00D5744A">
          <w:pPr>
            <w:spacing w:after="0" w:line="240" w:lineRule="auto"/>
            <w:jc w:val="center"/>
            <w:rPr>
              <w:sz w:val="20"/>
              <w:szCs w:val="20"/>
            </w:rPr>
          </w:pPr>
          <w:r w:rsidRPr="00D5744A">
            <w:rPr>
              <w:sz w:val="20"/>
              <w:szCs w:val="20"/>
            </w:rPr>
            <w:t>YAYIN TARİHİ</w:t>
          </w:r>
        </w:p>
      </w:tc>
      <w:tc>
        <w:tcPr>
          <w:tcW w:w="987" w:type="pct"/>
        </w:tcPr>
        <w:p w:rsidR="00C159FC" w:rsidRPr="00D5744A" w:rsidRDefault="00C159FC" w:rsidP="00D5744A">
          <w:pPr>
            <w:spacing w:after="0" w:line="240" w:lineRule="auto"/>
            <w:jc w:val="center"/>
            <w:rPr>
              <w:sz w:val="20"/>
              <w:szCs w:val="20"/>
            </w:rPr>
          </w:pPr>
          <w:r w:rsidRPr="00D5744A">
            <w:rPr>
              <w:sz w:val="20"/>
              <w:szCs w:val="20"/>
            </w:rPr>
            <w:t>REVİZYON NO</w:t>
          </w:r>
        </w:p>
      </w:tc>
      <w:tc>
        <w:tcPr>
          <w:tcW w:w="1123" w:type="pct"/>
        </w:tcPr>
        <w:p w:rsidR="00C159FC" w:rsidRPr="00D5744A" w:rsidRDefault="00C159FC" w:rsidP="00D5744A">
          <w:pPr>
            <w:spacing w:after="0" w:line="240" w:lineRule="auto"/>
            <w:jc w:val="center"/>
            <w:rPr>
              <w:sz w:val="20"/>
              <w:szCs w:val="20"/>
            </w:rPr>
          </w:pPr>
          <w:r w:rsidRPr="00D5744A">
            <w:rPr>
              <w:sz w:val="20"/>
              <w:szCs w:val="20"/>
            </w:rPr>
            <w:t>REVİZYON TARİHİ</w:t>
          </w:r>
        </w:p>
      </w:tc>
      <w:tc>
        <w:tcPr>
          <w:tcW w:w="912" w:type="pct"/>
          <w:gridSpan w:val="2"/>
        </w:tcPr>
        <w:p w:rsidR="00C159FC" w:rsidRPr="00D5744A" w:rsidRDefault="00C159FC" w:rsidP="00D5744A">
          <w:pPr>
            <w:spacing w:after="0" w:line="240" w:lineRule="auto"/>
            <w:jc w:val="center"/>
            <w:rPr>
              <w:sz w:val="20"/>
              <w:szCs w:val="20"/>
            </w:rPr>
          </w:pPr>
          <w:r w:rsidRPr="00D5744A">
            <w:rPr>
              <w:sz w:val="20"/>
              <w:szCs w:val="20"/>
            </w:rPr>
            <w:t>SAYFA NO</w:t>
          </w:r>
        </w:p>
      </w:tc>
    </w:tr>
    <w:tr w:rsidR="00C159FC" w:rsidRPr="00D5744A">
      <w:trPr>
        <w:gridAfter w:val="1"/>
        <w:wAfter w:w="6" w:type="dxa"/>
      </w:trPr>
      <w:tc>
        <w:tcPr>
          <w:tcW w:w="908" w:type="pct"/>
        </w:tcPr>
        <w:p w:rsidR="00C159FC" w:rsidRPr="00D5744A" w:rsidRDefault="00C159FC" w:rsidP="00D5744A">
          <w:pPr>
            <w:spacing w:after="0" w:line="240" w:lineRule="auto"/>
            <w:jc w:val="center"/>
            <w:rPr>
              <w:sz w:val="20"/>
              <w:szCs w:val="20"/>
            </w:rPr>
          </w:pPr>
          <w:r w:rsidRPr="00D5744A">
            <w:rPr>
              <w:sz w:val="20"/>
              <w:szCs w:val="20"/>
            </w:rPr>
            <w:t>SHB.FR.02</w:t>
          </w:r>
        </w:p>
      </w:tc>
      <w:tc>
        <w:tcPr>
          <w:tcW w:w="1067" w:type="pct"/>
          <w:gridSpan w:val="2"/>
        </w:tcPr>
        <w:p w:rsidR="00C159FC" w:rsidRPr="00D5744A" w:rsidRDefault="00C159FC" w:rsidP="00D5744A">
          <w:pPr>
            <w:spacing w:after="0" w:line="240" w:lineRule="auto"/>
            <w:jc w:val="center"/>
            <w:rPr>
              <w:sz w:val="20"/>
              <w:szCs w:val="20"/>
            </w:rPr>
          </w:pPr>
          <w:r w:rsidRPr="00D5744A">
            <w:rPr>
              <w:sz w:val="20"/>
              <w:szCs w:val="20"/>
            </w:rPr>
            <w:t>09/2017</w:t>
          </w:r>
        </w:p>
      </w:tc>
      <w:tc>
        <w:tcPr>
          <w:tcW w:w="987" w:type="pct"/>
        </w:tcPr>
        <w:p w:rsidR="00C159FC" w:rsidRPr="00D5744A" w:rsidRDefault="00C159FC" w:rsidP="00D5744A">
          <w:pPr>
            <w:spacing w:after="0" w:line="240" w:lineRule="auto"/>
            <w:jc w:val="center"/>
            <w:rPr>
              <w:sz w:val="20"/>
              <w:szCs w:val="20"/>
            </w:rPr>
          </w:pPr>
          <w:r w:rsidRPr="00D5744A">
            <w:rPr>
              <w:sz w:val="20"/>
              <w:szCs w:val="20"/>
            </w:rPr>
            <w:t>-</w:t>
          </w:r>
        </w:p>
      </w:tc>
      <w:tc>
        <w:tcPr>
          <w:tcW w:w="1123" w:type="pct"/>
        </w:tcPr>
        <w:p w:rsidR="00C159FC" w:rsidRPr="00D5744A" w:rsidRDefault="00C159FC" w:rsidP="00D5744A">
          <w:pPr>
            <w:spacing w:after="0" w:line="240" w:lineRule="auto"/>
            <w:jc w:val="center"/>
            <w:rPr>
              <w:sz w:val="20"/>
              <w:szCs w:val="20"/>
            </w:rPr>
          </w:pPr>
          <w:r w:rsidRPr="00D5744A">
            <w:rPr>
              <w:sz w:val="20"/>
              <w:szCs w:val="20"/>
            </w:rPr>
            <w:t>-</w:t>
          </w:r>
        </w:p>
      </w:tc>
      <w:tc>
        <w:tcPr>
          <w:tcW w:w="912" w:type="pct"/>
          <w:gridSpan w:val="2"/>
        </w:tcPr>
        <w:p w:rsidR="00C159FC" w:rsidRPr="00D5744A" w:rsidRDefault="002B3BAA" w:rsidP="00D5744A">
          <w:pPr>
            <w:spacing w:after="0" w:line="240" w:lineRule="auto"/>
            <w:jc w:val="center"/>
            <w:rPr>
              <w:sz w:val="20"/>
              <w:szCs w:val="20"/>
            </w:rPr>
          </w:pPr>
          <w:r w:rsidRPr="00D5744A">
            <w:rPr>
              <w:sz w:val="20"/>
              <w:szCs w:val="20"/>
            </w:rPr>
            <w:fldChar w:fldCharType="begin"/>
          </w:r>
          <w:r w:rsidR="00C159FC" w:rsidRPr="00D5744A">
            <w:rPr>
              <w:sz w:val="20"/>
              <w:szCs w:val="20"/>
            </w:rPr>
            <w:instrText xml:space="preserve"> PAGE   \* MERGEFORMAT </w:instrText>
          </w:r>
          <w:r w:rsidRPr="00D5744A">
            <w:rPr>
              <w:sz w:val="20"/>
              <w:szCs w:val="20"/>
            </w:rPr>
            <w:fldChar w:fldCharType="separate"/>
          </w:r>
          <w:r w:rsidR="00493ECD">
            <w:rPr>
              <w:noProof/>
              <w:sz w:val="20"/>
              <w:szCs w:val="20"/>
            </w:rPr>
            <w:t>1</w:t>
          </w:r>
          <w:r w:rsidRPr="00D5744A">
            <w:rPr>
              <w:sz w:val="20"/>
              <w:szCs w:val="20"/>
            </w:rPr>
            <w:fldChar w:fldCharType="end"/>
          </w:r>
          <w:r w:rsidR="00C159FC" w:rsidRPr="00D5744A">
            <w:rPr>
              <w:sz w:val="20"/>
              <w:szCs w:val="20"/>
            </w:rPr>
            <w:t>/</w:t>
          </w:r>
          <w:r w:rsidRPr="00D5744A">
            <w:rPr>
              <w:sz w:val="20"/>
              <w:szCs w:val="20"/>
            </w:rPr>
            <w:fldChar w:fldCharType="begin"/>
          </w:r>
          <w:r w:rsidR="00C159FC" w:rsidRPr="00D5744A">
            <w:rPr>
              <w:sz w:val="20"/>
              <w:szCs w:val="20"/>
            </w:rPr>
            <w:instrText xml:space="preserve"> NUMPAGES  \# "0" \* Arabic  \* MERGEFORMAT </w:instrText>
          </w:r>
          <w:r w:rsidRPr="00D5744A">
            <w:rPr>
              <w:sz w:val="20"/>
              <w:szCs w:val="20"/>
            </w:rPr>
            <w:fldChar w:fldCharType="separate"/>
          </w:r>
          <w:r w:rsidR="00493ECD">
            <w:rPr>
              <w:noProof/>
              <w:sz w:val="20"/>
              <w:szCs w:val="20"/>
            </w:rPr>
            <w:t>1</w:t>
          </w:r>
          <w:r w:rsidRPr="00D5744A">
            <w:rPr>
              <w:sz w:val="20"/>
              <w:szCs w:val="20"/>
            </w:rPr>
            <w:fldChar w:fldCharType="end"/>
          </w:r>
        </w:p>
      </w:tc>
    </w:tr>
  </w:tbl>
  <w:p w:rsidR="00C159FC" w:rsidRPr="00FC39B6" w:rsidRDefault="00C159FC" w:rsidP="00FC39B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CD" w:rsidRDefault="00493ECD">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hdrShapeDefaults>
    <o:shapedefaults v:ext="edit" spidmax="40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F36"/>
    <w:rsid w:val="00003498"/>
    <w:rsid w:val="000151FE"/>
    <w:rsid w:val="000243F0"/>
    <w:rsid w:val="00035AEE"/>
    <w:rsid w:val="00060E28"/>
    <w:rsid w:val="00063655"/>
    <w:rsid w:val="00100F36"/>
    <w:rsid w:val="00157A2A"/>
    <w:rsid w:val="001677A3"/>
    <w:rsid w:val="001B42A3"/>
    <w:rsid w:val="001D6AD3"/>
    <w:rsid w:val="001E6A4B"/>
    <w:rsid w:val="00222F44"/>
    <w:rsid w:val="00246ED3"/>
    <w:rsid w:val="002A2D7B"/>
    <w:rsid w:val="002B3BAA"/>
    <w:rsid w:val="00402C6F"/>
    <w:rsid w:val="00450EB9"/>
    <w:rsid w:val="00455081"/>
    <w:rsid w:val="004551E4"/>
    <w:rsid w:val="00493ECD"/>
    <w:rsid w:val="004B098C"/>
    <w:rsid w:val="004B253B"/>
    <w:rsid w:val="00507E59"/>
    <w:rsid w:val="00540FEF"/>
    <w:rsid w:val="0057211A"/>
    <w:rsid w:val="005871A2"/>
    <w:rsid w:val="005915F1"/>
    <w:rsid w:val="005D5E34"/>
    <w:rsid w:val="00630C8F"/>
    <w:rsid w:val="00647BF3"/>
    <w:rsid w:val="00661602"/>
    <w:rsid w:val="0068524A"/>
    <w:rsid w:val="007268D1"/>
    <w:rsid w:val="007B0DCE"/>
    <w:rsid w:val="007C7CCA"/>
    <w:rsid w:val="00807763"/>
    <w:rsid w:val="00880C5B"/>
    <w:rsid w:val="008A5328"/>
    <w:rsid w:val="00950C69"/>
    <w:rsid w:val="00966C12"/>
    <w:rsid w:val="009A1982"/>
    <w:rsid w:val="00A07894"/>
    <w:rsid w:val="00A366BE"/>
    <w:rsid w:val="00A672A3"/>
    <w:rsid w:val="00A84E17"/>
    <w:rsid w:val="00A850A7"/>
    <w:rsid w:val="00AB5CF4"/>
    <w:rsid w:val="00B576FA"/>
    <w:rsid w:val="00B63A1C"/>
    <w:rsid w:val="00B86704"/>
    <w:rsid w:val="00B97ADA"/>
    <w:rsid w:val="00B97FB9"/>
    <w:rsid w:val="00BB151E"/>
    <w:rsid w:val="00BB335D"/>
    <w:rsid w:val="00C159FC"/>
    <w:rsid w:val="00C257CD"/>
    <w:rsid w:val="00C442CC"/>
    <w:rsid w:val="00CD1C51"/>
    <w:rsid w:val="00D03882"/>
    <w:rsid w:val="00D34AEA"/>
    <w:rsid w:val="00D5744A"/>
    <w:rsid w:val="00DE2F80"/>
    <w:rsid w:val="00E163FA"/>
    <w:rsid w:val="00E221C2"/>
    <w:rsid w:val="00E267F7"/>
    <w:rsid w:val="00EA3295"/>
    <w:rsid w:val="00F26E4B"/>
    <w:rsid w:val="00F27E70"/>
    <w:rsid w:val="00FC39B6"/>
    <w:rsid w:val="00FF446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A7"/>
    <w:pPr>
      <w:spacing w:after="200" w:line="276" w:lineRule="auto"/>
    </w:pPr>
    <w:rPr>
      <w:rFonts w:cs="Calibri"/>
      <w:lang w:eastAsia="en-US"/>
    </w:rPr>
  </w:style>
  <w:style w:type="paragraph" w:styleId="Balk1">
    <w:name w:val="heading 1"/>
    <w:basedOn w:val="Normal"/>
    <w:next w:val="Normal"/>
    <w:link w:val="Balk1Char"/>
    <w:uiPriority w:val="99"/>
    <w:qFormat/>
    <w:rsid w:val="00A850A7"/>
    <w:pPr>
      <w:keepNext/>
      <w:keepLines/>
      <w:spacing w:before="480" w:after="0"/>
      <w:outlineLvl w:val="0"/>
    </w:pPr>
    <w:rPr>
      <w:rFonts w:ascii="Cambria" w:eastAsia="Times New Roman" w:hAnsi="Cambria" w:cs="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850A7"/>
    <w:rPr>
      <w:rFonts w:ascii="Cambria" w:hAnsi="Cambria" w:cs="Cambria"/>
      <w:b/>
      <w:bCs/>
      <w:color w:val="365F91"/>
      <w:sz w:val="28"/>
      <w:szCs w:val="28"/>
    </w:rPr>
  </w:style>
  <w:style w:type="character" w:styleId="Gl">
    <w:name w:val="Strong"/>
    <w:basedOn w:val="VarsaylanParagrafYazTipi"/>
    <w:uiPriority w:val="99"/>
    <w:qFormat/>
    <w:rsid w:val="00A850A7"/>
    <w:rPr>
      <w:b/>
      <w:bCs/>
    </w:rPr>
  </w:style>
  <w:style w:type="paragraph" w:styleId="AralkYok">
    <w:name w:val="No Spacing"/>
    <w:uiPriority w:val="99"/>
    <w:qFormat/>
    <w:rsid w:val="00A850A7"/>
    <w:rPr>
      <w:rFonts w:ascii="Times New Roman" w:eastAsia="Times New Roman" w:hAnsi="Times New Roman"/>
      <w:sz w:val="24"/>
      <w:szCs w:val="24"/>
      <w:lang w:eastAsia="en-US"/>
    </w:rPr>
  </w:style>
  <w:style w:type="paragraph" w:styleId="ListeParagraf">
    <w:name w:val="List Paragraph"/>
    <w:basedOn w:val="Normal"/>
    <w:uiPriority w:val="99"/>
    <w:qFormat/>
    <w:rsid w:val="00A850A7"/>
    <w:pPr>
      <w:ind w:left="720"/>
    </w:pPr>
  </w:style>
  <w:style w:type="character" w:customStyle="1" w:styleId="arialbordo11k1">
    <w:name w:val="arial_bordo_11_k1"/>
    <w:basedOn w:val="VarsaylanParagrafYazTipi"/>
    <w:uiPriority w:val="99"/>
    <w:rsid w:val="00100F36"/>
    <w:rPr>
      <w:rFonts w:ascii="Arial" w:hAnsi="Arial" w:cs="Arial"/>
      <w:b/>
      <w:bCs/>
      <w:color w:val="auto"/>
      <w:sz w:val="22"/>
      <w:szCs w:val="22"/>
    </w:rPr>
  </w:style>
  <w:style w:type="paragraph" w:styleId="stbilgi">
    <w:name w:val="header"/>
    <w:basedOn w:val="Normal"/>
    <w:link w:val="stbilgiChar"/>
    <w:uiPriority w:val="99"/>
    <w:rsid w:val="00FC39B6"/>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FC39B6"/>
  </w:style>
  <w:style w:type="paragraph" w:styleId="Altbilgi">
    <w:name w:val="footer"/>
    <w:basedOn w:val="Normal"/>
    <w:link w:val="AltbilgiChar"/>
    <w:uiPriority w:val="99"/>
    <w:rsid w:val="00FC39B6"/>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FC39B6"/>
  </w:style>
  <w:style w:type="paragraph" w:styleId="BalonMetni">
    <w:name w:val="Balloon Text"/>
    <w:basedOn w:val="Normal"/>
    <w:link w:val="BalonMetniChar"/>
    <w:uiPriority w:val="99"/>
    <w:semiHidden/>
    <w:rsid w:val="00FC39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C39B6"/>
    <w:rPr>
      <w:rFonts w:ascii="Tahoma" w:hAnsi="Tahoma" w:cs="Tahoma"/>
      <w:sz w:val="16"/>
      <w:szCs w:val="16"/>
    </w:rPr>
  </w:style>
  <w:style w:type="table" w:styleId="TabloKlavuzu">
    <w:name w:val="Table Grid"/>
    <w:basedOn w:val="NormalTablo"/>
    <w:uiPriority w:val="99"/>
    <w:rsid w:val="007268D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401</Words>
  <Characters>2901</Characters>
  <Application>Microsoft Office Word</Application>
  <DocSecurity>0</DocSecurity>
  <Lines>24</Lines>
  <Paragraphs>6</Paragraphs>
  <ScaleCrop>false</ScaleCrop>
  <Company>By NeC ® 2010 | Katilimsiz.Com</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bahar61</dc:creator>
  <cp:keywords/>
  <dc:description/>
  <cp:lastModifiedBy>Aidata</cp:lastModifiedBy>
  <cp:revision>13</cp:revision>
  <cp:lastPrinted>2018-02-09T07:12:00Z</cp:lastPrinted>
  <dcterms:created xsi:type="dcterms:W3CDTF">2017-04-13T12:35:00Z</dcterms:created>
  <dcterms:modified xsi:type="dcterms:W3CDTF">2019-01-04T10:46:00Z</dcterms:modified>
</cp:coreProperties>
</file>