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84" w:rsidRPr="005030BC" w:rsidRDefault="00095784" w:rsidP="005030BC">
      <w:pPr>
        <w:adjustRightInd w:val="0"/>
        <w:spacing w:line="360" w:lineRule="auto"/>
        <w:jc w:val="both"/>
        <w:rPr>
          <w:bCs/>
          <w:sz w:val="24"/>
          <w:szCs w:val="24"/>
        </w:rPr>
      </w:pPr>
      <w:r w:rsidRPr="005030BC">
        <w:rPr>
          <w:bCs/>
          <w:sz w:val="24"/>
          <w:szCs w:val="24"/>
        </w:rPr>
        <w:t>AMAÇ:</w:t>
      </w:r>
    </w:p>
    <w:p w:rsidR="00095784" w:rsidRPr="00970A26" w:rsidRDefault="00095784" w:rsidP="005030BC">
      <w:pPr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70A26">
        <w:rPr>
          <w:b w:val="0"/>
          <w:bCs/>
          <w:sz w:val="24"/>
          <w:szCs w:val="24"/>
        </w:rPr>
        <w:t xml:space="preserve"> </w:t>
      </w:r>
      <w:r w:rsidRPr="00970A26">
        <w:rPr>
          <w:b w:val="0"/>
          <w:sz w:val="24"/>
          <w:szCs w:val="24"/>
        </w:rPr>
        <w:t xml:space="preserve">Bu talimat ile hastalara sağlık hizmeti ve bakım veren sağlık çalışanlarının, başta kırım </w:t>
      </w:r>
      <w:proofErr w:type="spellStart"/>
      <w:r w:rsidRPr="00970A26">
        <w:rPr>
          <w:b w:val="0"/>
          <w:sz w:val="24"/>
          <w:szCs w:val="24"/>
        </w:rPr>
        <w:t>kongo</w:t>
      </w:r>
      <w:proofErr w:type="spellEnd"/>
      <w:r w:rsidRPr="00970A26">
        <w:rPr>
          <w:b w:val="0"/>
          <w:sz w:val="24"/>
          <w:szCs w:val="24"/>
        </w:rPr>
        <w:t xml:space="preserve"> kanamalı ateşi, insan </w:t>
      </w:r>
      <w:proofErr w:type="spellStart"/>
      <w:r w:rsidRPr="00970A26">
        <w:rPr>
          <w:b w:val="0"/>
          <w:sz w:val="24"/>
          <w:szCs w:val="24"/>
        </w:rPr>
        <w:t>immün</w:t>
      </w:r>
      <w:proofErr w:type="spellEnd"/>
      <w:r w:rsidRPr="00970A26">
        <w:rPr>
          <w:b w:val="0"/>
          <w:sz w:val="24"/>
          <w:szCs w:val="24"/>
        </w:rPr>
        <w:t xml:space="preserve"> yetmezlik virüsü (HIV), kuş gribi, domuz gribi ve mevsimsel </w:t>
      </w:r>
      <w:proofErr w:type="spellStart"/>
      <w:r w:rsidRPr="00970A26">
        <w:rPr>
          <w:b w:val="0"/>
          <w:sz w:val="24"/>
          <w:szCs w:val="24"/>
        </w:rPr>
        <w:t>influenza</w:t>
      </w:r>
      <w:proofErr w:type="spellEnd"/>
      <w:r w:rsidRPr="00970A26">
        <w:rPr>
          <w:b w:val="0"/>
          <w:sz w:val="24"/>
          <w:szCs w:val="24"/>
        </w:rPr>
        <w:t xml:space="preserve"> olmak üzere kan, vücut çıkartıları, temas ve solunum yoluyla bulaşma riski taşıyan hastalıklara karşı sağlığının korunması; sağlık hizmetiyle ilişkili enfeksiyonlar ile çapraz </w:t>
      </w:r>
      <w:proofErr w:type="spellStart"/>
      <w:r w:rsidRPr="00970A26">
        <w:rPr>
          <w:b w:val="0"/>
          <w:sz w:val="24"/>
          <w:szCs w:val="24"/>
        </w:rPr>
        <w:t>bulaşların</w:t>
      </w:r>
      <w:proofErr w:type="spellEnd"/>
      <w:r w:rsidRPr="00970A26">
        <w:rPr>
          <w:b w:val="0"/>
          <w:sz w:val="24"/>
          <w:szCs w:val="24"/>
        </w:rPr>
        <w:t xml:space="preserve"> önlenmesi ve sağlık çalışanlarının güvenliğine yönelik koruyucu malzemelerin uygun kullanımının sağlanması hedeflenmiştir.</w:t>
      </w:r>
    </w:p>
    <w:p w:rsidR="00095784" w:rsidRPr="005030BC" w:rsidRDefault="00095784" w:rsidP="005030BC">
      <w:pPr>
        <w:adjustRightInd w:val="0"/>
        <w:spacing w:line="360" w:lineRule="auto"/>
        <w:jc w:val="both"/>
        <w:rPr>
          <w:bCs/>
          <w:sz w:val="24"/>
          <w:szCs w:val="24"/>
        </w:rPr>
      </w:pPr>
      <w:r w:rsidRPr="005030BC">
        <w:rPr>
          <w:bCs/>
          <w:sz w:val="24"/>
          <w:szCs w:val="24"/>
        </w:rPr>
        <w:t xml:space="preserve">KAPSAM: </w:t>
      </w:r>
    </w:p>
    <w:p w:rsidR="00095784" w:rsidRPr="00970A26" w:rsidRDefault="00095784" w:rsidP="005030BC">
      <w:pPr>
        <w:adjustRightInd w:val="0"/>
        <w:spacing w:line="360" w:lineRule="auto"/>
        <w:ind w:firstLine="567"/>
        <w:jc w:val="both"/>
        <w:rPr>
          <w:b w:val="0"/>
          <w:bCs/>
          <w:sz w:val="24"/>
          <w:szCs w:val="24"/>
        </w:rPr>
      </w:pPr>
      <w:r w:rsidRPr="00970A26">
        <w:rPr>
          <w:b w:val="0"/>
          <w:bCs/>
          <w:sz w:val="24"/>
          <w:szCs w:val="24"/>
        </w:rPr>
        <w:t>Tüm</w:t>
      </w:r>
      <w:r w:rsidRPr="00970A26">
        <w:rPr>
          <w:b w:val="0"/>
          <w:sz w:val="24"/>
          <w:szCs w:val="24"/>
        </w:rPr>
        <w:t xml:space="preserve"> </w:t>
      </w:r>
      <w:r w:rsidR="005030BC">
        <w:rPr>
          <w:b w:val="0"/>
          <w:sz w:val="24"/>
          <w:szCs w:val="24"/>
        </w:rPr>
        <w:t>Fakülte</w:t>
      </w:r>
      <w:r w:rsidRPr="00970A26">
        <w:rPr>
          <w:b w:val="0"/>
          <w:sz w:val="24"/>
          <w:szCs w:val="24"/>
        </w:rPr>
        <w:t xml:space="preserve"> çalışanlarını kapsar.</w:t>
      </w:r>
    </w:p>
    <w:p w:rsidR="00095784" w:rsidRPr="005030BC" w:rsidRDefault="00095784" w:rsidP="005030BC">
      <w:pPr>
        <w:adjustRightInd w:val="0"/>
        <w:spacing w:line="360" w:lineRule="auto"/>
        <w:jc w:val="both"/>
        <w:rPr>
          <w:bCs/>
          <w:sz w:val="24"/>
          <w:szCs w:val="24"/>
        </w:rPr>
      </w:pPr>
      <w:r w:rsidRPr="005030BC">
        <w:rPr>
          <w:bCs/>
          <w:sz w:val="24"/>
          <w:szCs w:val="24"/>
        </w:rPr>
        <w:t>SORUMLULAR:</w:t>
      </w:r>
    </w:p>
    <w:p w:rsidR="00095784" w:rsidRPr="00970A26" w:rsidRDefault="00095784" w:rsidP="005030BC">
      <w:pPr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70A26">
        <w:rPr>
          <w:b w:val="0"/>
          <w:sz w:val="24"/>
          <w:szCs w:val="24"/>
        </w:rPr>
        <w:tab/>
        <w:t>Enfeksiyon Kontrol Komitesi</w:t>
      </w:r>
    </w:p>
    <w:p w:rsidR="00095784" w:rsidRPr="00970A26" w:rsidRDefault="005030BC" w:rsidP="005030BC">
      <w:pPr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095784" w:rsidRPr="00970A26">
        <w:rPr>
          <w:b w:val="0"/>
          <w:sz w:val="24"/>
          <w:szCs w:val="24"/>
        </w:rPr>
        <w:t>Çalışan Güvenliği Komitesi</w:t>
      </w:r>
    </w:p>
    <w:p w:rsidR="00095784" w:rsidRPr="005030BC" w:rsidRDefault="00095784" w:rsidP="005030BC">
      <w:pPr>
        <w:adjustRightInd w:val="0"/>
        <w:spacing w:line="360" w:lineRule="auto"/>
        <w:jc w:val="both"/>
        <w:rPr>
          <w:sz w:val="24"/>
          <w:szCs w:val="24"/>
        </w:rPr>
      </w:pPr>
      <w:r w:rsidRPr="005030BC">
        <w:rPr>
          <w:bCs/>
          <w:sz w:val="24"/>
          <w:szCs w:val="24"/>
        </w:rPr>
        <w:t>UYGULAMA:</w:t>
      </w:r>
    </w:p>
    <w:p w:rsidR="00095784" w:rsidRPr="005030BC" w:rsidRDefault="00095784" w:rsidP="005030BC">
      <w:pPr>
        <w:adjustRightInd w:val="0"/>
        <w:spacing w:line="360" w:lineRule="auto"/>
        <w:jc w:val="both"/>
        <w:rPr>
          <w:bCs/>
          <w:sz w:val="24"/>
          <w:szCs w:val="24"/>
        </w:rPr>
      </w:pPr>
      <w:r w:rsidRPr="005030BC">
        <w:rPr>
          <w:bCs/>
          <w:sz w:val="24"/>
          <w:szCs w:val="24"/>
        </w:rPr>
        <w:t>EL HİJYENİ</w:t>
      </w:r>
    </w:p>
    <w:p w:rsidR="00095784" w:rsidRPr="00970A26" w:rsidRDefault="00095784" w:rsidP="005030BC">
      <w:pPr>
        <w:adjustRightInd w:val="0"/>
        <w:spacing w:line="360" w:lineRule="auto"/>
        <w:jc w:val="both"/>
        <w:rPr>
          <w:b w:val="0"/>
          <w:bCs/>
          <w:sz w:val="24"/>
          <w:szCs w:val="24"/>
        </w:rPr>
      </w:pPr>
      <w:r w:rsidRPr="00970A26">
        <w:rPr>
          <w:b w:val="0"/>
          <w:bCs/>
          <w:sz w:val="24"/>
          <w:szCs w:val="24"/>
        </w:rPr>
        <w:t>El Yıkama Gereklilikleri:</w:t>
      </w:r>
    </w:p>
    <w:p w:rsidR="00095784" w:rsidRPr="00970A26" w:rsidRDefault="00095784" w:rsidP="005030BC">
      <w:pPr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70A26">
        <w:rPr>
          <w:b w:val="0"/>
          <w:sz w:val="24"/>
          <w:szCs w:val="24"/>
        </w:rPr>
        <w:tab/>
        <w:t xml:space="preserve">Eller hastane ortamında sıvı sabun ve su ile öncelikle “El hijyeni için 5 </w:t>
      </w:r>
      <w:proofErr w:type="spellStart"/>
      <w:r w:rsidRPr="00970A26">
        <w:rPr>
          <w:b w:val="0"/>
          <w:sz w:val="24"/>
          <w:szCs w:val="24"/>
        </w:rPr>
        <w:t>endikasyon</w:t>
      </w:r>
      <w:proofErr w:type="spellEnd"/>
      <w:r w:rsidRPr="00970A26">
        <w:rPr>
          <w:b w:val="0"/>
          <w:sz w:val="24"/>
          <w:szCs w:val="24"/>
        </w:rPr>
        <w:t>” kuralına göre aşağıda belirtilen durumlarda yıkanmalıdır:</w:t>
      </w:r>
    </w:p>
    <w:p w:rsidR="00095784" w:rsidRPr="00970A26" w:rsidRDefault="00095784" w:rsidP="005030BC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Gözle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görülür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kir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varlığında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095784" w:rsidRPr="00970A26" w:rsidRDefault="00095784" w:rsidP="005030BC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Proteinasöz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materyalle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095784" w:rsidRPr="00970A26" w:rsidRDefault="00095784" w:rsidP="005030BC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A26">
        <w:rPr>
          <w:rFonts w:ascii="Times New Roman" w:hAnsi="Times New Roman" w:cs="Times New Roman"/>
          <w:sz w:val="24"/>
          <w:szCs w:val="24"/>
        </w:rPr>
        <w:t xml:space="preserve">Kan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vücut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sıvıları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kirlendi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095784" w:rsidRPr="00970A26" w:rsidRDefault="00095784" w:rsidP="005030BC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yapan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bakterilerle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ispatlı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düşünülen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enfeksiyon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varlığında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095784" w:rsidRPr="00970A26" w:rsidRDefault="00095784" w:rsidP="005030BC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Hasta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öncesinde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sonrasında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095784" w:rsidRPr="00970A26" w:rsidRDefault="00095784" w:rsidP="005030BC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Hasta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bakımında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kullanılan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aletlere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öncesinde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sonrasında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095784" w:rsidRPr="00970A26" w:rsidRDefault="00095784" w:rsidP="005030BC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İnvaziv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işlemler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öncesinde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sonrasında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095784" w:rsidRPr="00970A26" w:rsidRDefault="00095784" w:rsidP="005030BC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lastRenderedPageBreak/>
        <w:t>Eldiven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giyme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öncesinde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sonrasında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095784" w:rsidRPr="00970A26" w:rsidRDefault="00095784" w:rsidP="005030BC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Hasta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çevresi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öncesinde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sonrasında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095784" w:rsidRPr="00970A26" w:rsidRDefault="00095784" w:rsidP="005030BC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Vücut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sıvı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sekresyonları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bütünlüğü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bozulmuş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cilt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mukoz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membranlarla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sonrasında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095784" w:rsidRPr="00970A26" w:rsidRDefault="00095784" w:rsidP="005030BC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Hasta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temasta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alana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gerekti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bundan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temiz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alana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öncesinde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095784" w:rsidRPr="00970A26" w:rsidRDefault="00095784" w:rsidP="005030BC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A26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antiseptiği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beş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ovalama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işlemi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sonrasında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kere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eller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yıkanmalıdır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antiseptiği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içerisindeki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yumuşatıcı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maddenin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ellerde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birikme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hissine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sebep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aşamada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eller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yıkanmalıdır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.</w:t>
      </w:r>
    </w:p>
    <w:p w:rsidR="00095784" w:rsidRPr="00970A26" w:rsidRDefault="00095784" w:rsidP="005030BC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Tuvalete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girmeden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once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ellerin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sabunla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yıkanması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gereklidir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.</w:t>
      </w:r>
    </w:p>
    <w:p w:rsidR="00095784" w:rsidRPr="00970A26" w:rsidRDefault="00095784" w:rsidP="005030BC">
      <w:pPr>
        <w:pStyle w:val="ListeParagraf"/>
        <w:widowControl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bCs/>
          <w:sz w:val="24"/>
          <w:szCs w:val="24"/>
        </w:rPr>
      </w:pPr>
      <w:r w:rsidRPr="00970A26">
        <w:rPr>
          <w:bCs/>
          <w:sz w:val="24"/>
          <w:szCs w:val="24"/>
        </w:rPr>
        <w:t>Hijyenik El Yıkama: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A26">
        <w:rPr>
          <w:rFonts w:ascii="Times New Roman" w:hAnsi="Times New Roman" w:cs="Times New Roman"/>
          <w:sz w:val="24"/>
          <w:szCs w:val="24"/>
        </w:rPr>
        <w:t xml:space="preserve">Eller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ıslatılır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3-5 ml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antiseptik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avuca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alınır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Klorheksidin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kullanılıyorsa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povidon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iyot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kullanılıyorsa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süreyle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avuç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içleri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parmak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araları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başta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eller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yüzey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parmakları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kapsayacak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kuvvetlice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ovuşturulur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.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A26">
        <w:rPr>
          <w:rFonts w:ascii="Times New Roman" w:hAnsi="Times New Roman" w:cs="Times New Roman"/>
          <w:sz w:val="24"/>
          <w:szCs w:val="24"/>
        </w:rPr>
        <w:t xml:space="preserve">Eller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iyice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durulanır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durulama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parmak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uçlarından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dirseklere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doğru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yapılır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parmaklar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yukarı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gelecek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tutularak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suyun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dirsekten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tekrar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parmak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ucuna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akışı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önlenir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.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A26">
        <w:rPr>
          <w:rFonts w:ascii="Times New Roman" w:hAnsi="Times New Roman" w:cs="Times New Roman"/>
          <w:sz w:val="24"/>
          <w:szCs w:val="24"/>
        </w:rPr>
        <w:t xml:space="preserve">Eller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kağıt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havlu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kurulanır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musluk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kağıt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havlu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kullanılarak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kapatılır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.</w:t>
      </w:r>
    </w:p>
    <w:p w:rsidR="0077355C" w:rsidRPr="00970A26" w:rsidRDefault="0077355C" w:rsidP="005030BC">
      <w:pPr>
        <w:pStyle w:val="ListeParagraf"/>
        <w:widowControl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bCs/>
          <w:sz w:val="24"/>
          <w:szCs w:val="24"/>
        </w:rPr>
      </w:pPr>
      <w:r w:rsidRPr="00970A26">
        <w:rPr>
          <w:bCs/>
          <w:sz w:val="24"/>
          <w:szCs w:val="24"/>
        </w:rPr>
        <w:t xml:space="preserve"> Cerrahi El Yıkama: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yüzük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bileklikler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çıkarılır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.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Yeteri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(5ml)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antiseptikli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povidon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iyod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klorheksidin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içeren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solüsyon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avuç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içine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alınarak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tırnak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uçlarından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başlayarak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parmak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parmak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araları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el,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dirsekten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dört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parmak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yukarıya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2- 6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süreyle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ovalanarak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yıkanır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.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Günün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uygulamasında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tırnak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dipleri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saniye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süreyle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fırçalanır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yıkamalarda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yeterlidir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.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A26"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dirseklerden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aşağıya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akıtılarak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durulanır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steril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havluyla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kurutulur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.</w:t>
      </w:r>
    </w:p>
    <w:p w:rsidR="0077355C" w:rsidRPr="00970A26" w:rsidRDefault="0077355C" w:rsidP="005030BC">
      <w:pPr>
        <w:pStyle w:val="ListeParagraf"/>
        <w:widowControl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bCs/>
          <w:sz w:val="24"/>
          <w:szCs w:val="24"/>
        </w:rPr>
      </w:pPr>
      <w:r w:rsidRPr="00970A26">
        <w:rPr>
          <w:bCs/>
          <w:sz w:val="24"/>
          <w:szCs w:val="24"/>
        </w:rPr>
        <w:t xml:space="preserve"> Alkol Bazlı El Dezenfeksiyonu: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Gözle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görünür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kir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varsa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eller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sabunla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yıkanmalıdır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.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Alkol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bazlı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solüsyon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(3-5 ml)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avuca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alınır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.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İki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birleştirilerek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yüzeyi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parmaklara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edecek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süreyle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iyice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ovuşturulur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kendine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kuruması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beklenir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.</w:t>
      </w:r>
    </w:p>
    <w:p w:rsidR="0077355C" w:rsidRPr="00970A26" w:rsidRDefault="0077355C" w:rsidP="005030BC">
      <w:pPr>
        <w:pStyle w:val="ListeParagraf"/>
        <w:widowControl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bCs/>
          <w:sz w:val="24"/>
          <w:szCs w:val="24"/>
        </w:rPr>
      </w:pPr>
      <w:r w:rsidRPr="00970A26">
        <w:rPr>
          <w:bCs/>
          <w:sz w:val="24"/>
          <w:szCs w:val="24"/>
        </w:rPr>
        <w:tab/>
        <w:t>ELDİVEN KULLANIMI</w:t>
      </w: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Cs/>
          <w:sz w:val="24"/>
          <w:szCs w:val="24"/>
        </w:rPr>
      </w:pPr>
      <w:r w:rsidRPr="00970A26">
        <w:rPr>
          <w:bCs/>
          <w:sz w:val="24"/>
          <w:szCs w:val="24"/>
        </w:rPr>
        <w:tab/>
        <w:t xml:space="preserve"> Temel İlkeler </w:t>
      </w: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70A26">
        <w:rPr>
          <w:b w:val="0"/>
          <w:sz w:val="24"/>
          <w:szCs w:val="24"/>
        </w:rPr>
        <w:t>Eldiven el yıkama yerine kullanılmamalıdır</w:t>
      </w: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70A26">
        <w:rPr>
          <w:b w:val="0"/>
          <w:sz w:val="24"/>
          <w:szCs w:val="24"/>
        </w:rPr>
        <w:t>Eldiven giymeden önce ve eldiven çıkarıldıktan sonra el hijyeni sağlanmalıdır.</w:t>
      </w: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70A26">
        <w:rPr>
          <w:b w:val="0"/>
          <w:sz w:val="24"/>
          <w:szCs w:val="24"/>
        </w:rPr>
        <w:t xml:space="preserve">Eldiven giyilmesinin, ellerin </w:t>
      </w:r>
      <w:proofErr w:type="spellStart"/>
      <w:r w:rsidRPr="00970A26">
        <w:rPr>
          <w:b w:val="0"/>
          <w:sz w:val="24"/>
          <w:szCs w:val="24"/>
        </w:rPr>
        <w:t>kontaminasyonuna</w:t>
      </w:r>
      <w:proofErr w:type="spellEnd"/>
      <w:r w:rsidRPr="00970A26">
        <w:rPr>
          <w:b w:val="0"/>
          <w:sz w:val="24"/>
          <w:szCs w:val="24"/>
        </w:rPr>
        <w:t xml:space="preserve"> karşı tam bir koruma sağlamadığı konusunda personel bilgilendirilmelidir.</w:t>
      </w: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70A26">
        <w:rPr>
          <w:b w:val="0"/>
          <w:sz w:val="24"/>
          <w:szCs w:val="24"/>
        </w:rPr>
        <w:t xml:space="preserve">Eldiven giyme </w:t>
      </w:r>
      <w:proofErr w:type="spellStart"/>
      <w:r w:rsidRPr="00970A26">
        <w:rPr>
          <w:b w:val="0"/>
          <w:sz w:val="24"/>
          <w:szCs w:val="24"/>
        </w:rPr>
        <w:t>endikasyonu</w:t>
      </w:r>
      <w:proofErr w:type="spellEnd"/>
      <w:r w:rsidRPr="00970A26">
        <w:rPr>
          <w:b w:val="0"/>
          <w:sz w:val="24"/>
          <w:szCs w:val="24"/>
        </w:rPr>
        <w:t xml:space="preserve"> ortadan kalkar kalkmaz eldiven çıkarılmalıdır.</w:t>
      </w: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70A26">
        <w:rPr>
          <w:b w:val="0"/>
          <w:sz w:val="24"/>
          <w:szCs w:val="24"/>
        </w:rPr>
        <w:t>Eldivenli eller yıkanmamalı, üzerine alkol bazlı el dezenfektanı uygulanmamalıdır.</w:t>
      </w: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70A26">
        <w:rPr>
          <w:b w:val="0"/>
          <w:sz w:val="24"/>
          <w:szCs w:val="24"/>
        </w:rPr>
        <w:t>Bir hastaya bakım verdikten sonra eldiven çıkarılmalıdır.</w:t>
      </w: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70A26">
        <w:rPr>
          <w:b w:val="0"/>
          <w:sz w:val="24"/>
          <w:szCs w:val="24"/>
        </w:rPr>
        <w:t>Aynı eldiven birden fazla hastanın bakımı için kullanılmamalıdır</w:t>
      </w:r>
      <w:r w:rsidRPr="00970A26">
        <w:rPr>
          <w:sz w:val="24"/>
          <w:szCs w:val="24"/>
        </w:rPr>
        <w:t>.</w:t>
      </w: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70A26">
        <w:rPr>
          <w:b w:val="0"/>
          <w:sz w:val="24"/>
          <w:szCs w:val="24"/>
        </w:rPr>
        <w:t>Aynı eldivenle asla iki farklı girişimde bulunulmamalıdır.</w:t>
      </w: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70A26">
        <w:rPr>
          <w:b w:val="0"/>
          <w:sz w:val="24"/>
          <w:szCs w:val="24"/>
        </w:rPr>
        <w:t>Eldivenler yıkanmamalı ve yeniden kullanılmamalıdır.</w:t>
      </w: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70A26">
        <w:rPr>
          <w:b w:val="0"/>
          <w:sz w:val="24"/>
          <w:szCs w:val="24"/>
        </w:rPr>
        <w:t xml:space="preserve">Hasta bakımı sırasında, </w:t>
      </w:r>
      <w:proofErr w:type="spellStart"/>
      <w:r w:rsidRPr="00970A26">
        <w:rPr>
          <w:b w:val="0"/>
          <w:sz w:val="24"/>
          <w:szCs w:val="24"/>
        </w:rPr>
        <w:t>kontamine</w:t>
      </w:r>
      <w:proofErr w:type="spellEnd"/>
      <w:r w:rsidRPr="00970A26">
        <w:rPr>
          <w:b w:val="0"/>
          <w:sz w:val="24"/>
          <w:szCs w:val="24"/>
        </w:rPr>
        <w:t xml:space="preserve"> vücut bölgesinden temiz vücut bölgesine geçileceği zaman eldiven değiştirilmelidir.</w:t>
      </w: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70A26">
        <w:rPr>
          <w:b w:val="0"/>
          <w:sz w:val="24"/>
          <w:szCs w:val="24"/>
        </w:rPr>
        <w:t>Hastaların farklı vücut bölgelerine uygulanan işlemlerde, her işlemden sonra el hijyeni sağlanmalı ve eldiven değiştirilmelidir.</w:t>
      </w: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70A26">
        <w:rPr>
          <w:b w:val="0"/>
          <w:sz w:val="24"/>
          <w:szCs w:val="24"/>
        </w:rPr>
        <w:lastRenderedPageBreak/>
        <w:t xml:space="preserve">Hastadan hastaya geçerken eldiven değiştirilmelidir. </w:t>
      </w: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70A26">
        <w:rPr>
          <w:b w:val="0"/>
          <w:sz w:val="24"/>
          <w:szCs w:val="24"/>
        </w:rPr>
        <w:t xml:space="preserve">İzole hasta işleminden çıkmadan önce eldivenler dikkatli bir şekilde çıkartılmalı, el hijyeni sağlanmalı ve odada bulunan </w:t>
      </w:r>
      <w:proofErr w:type="spellStart"/>
      <w:r w:rsidRPr="00970A26">
        <w:rPr>
          <w:b w:val="0"/>
          <w:sz w:val="24"/>
          <w:szCs w:val="24"/>
        </w:rPr>
        <w:t>kontamine</w:t>
      </w:r>
      <w:proofErr w:type="spellEnd"/>
      <w:r w:rsidRPr="00970A26">
        <w:rPr>
          <w:b w:val="0"/>
          <w:sz w:val="24"/>
          <w:szCs w:val="24"/>
        </w:rPr>
        <w:t xml:space="preserve"> araç-gereç ve çevre yüzeylerine dokunulmamalıdır.</w:t>
      </w: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bCs/>
          <w:sz w:val="24"/>
          <w:szCs w:val="24"/>
        </w:rPr>
      </w:pPr>
      <w:proofErr w:type="spellStart"/>
      <w:r w:rsidRPr="00970A26">
        <w:rPr>
          <w:bCs/>
          <w:sz w:val="24"/>
          <w:szCs w:val="24"/>
        </w:rPr>
        <w:t>Non</w:t>
      </w:r>
      <w:proofErr w:type="spellEnd"/>
      <w:r w:rsidRPr="00970A26">
        <w:rPr>
          <w:bCs/>
          <w:sz w:val="24"/>
          <w:szCs w:val="24"/>
        </w:rPr>
        <w:t>-Steril Eldiven Kullanılması Gereken Durumlar: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İzolasyon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uygulanmış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hast</w:t>
      </w:r>
      <w:r w:rsidR="00970A26" w:rsidRPr="00970A26">
        <w:rPr>
          <w:rFonts w:ascii="Times New Roman" w:hAnsi="Times New Roman" w:cs="Times New Roman"/>
          <w:sz w:val="24"/>
          <w:szCs w:val="24"/>
        </w:rPr>
        <w:t>aların</w:t>
      </w:r>
      <w:proofErr w:type="spellEnd"/>
      <w:r w:rsidR="00970A26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A26" w:rsidRPr="00970A26">
        <w:rPr>
          <w:rFonts w:ascii="Times New Roman" w:hAnsi="Times New Roman" w:cs="Times New Roman"/>
          <w:sz w:val="24"/>
          <w:szCs w:val="24"/>
        </w:rPr>
        <w:t>işlemlerine</w:t>
      </w:r>
      <w:proofErr w:type="spellEnd"/>
      <w:r w:rsidR="00970A26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A26" w:rsidRPr="00970A26">
        <w:rPr>
          <w:rFonts w:ascii="Times New Roman" w:hAnsi="Times New Roman" w:cs="Times New Roman"/>
          <w:sz w:val="24"/>
          <w:szCs w:val="24"/>
        </w:rPr>
        <w:t>başlanmadan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Kanla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bütünlüğü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bozulmuş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cilt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mukoz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membranlarla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düzeyde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infeksiyöz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tehlikeli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organizmaların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potansiyel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varlığı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epidemik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70A26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acil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durumlarda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damar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yolu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takılması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çıkartılması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alınması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venöz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hattın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sonlandırılması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işlemlerinde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vücut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sıvı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sekresyonları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çıkartılar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vücut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sıvıları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gözle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görülebilir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düzeyde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kirlenmiş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eşyalarla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direkt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işlemlerde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.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Kusmuk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içeren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kabın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boşaltılması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aletlerin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tutulması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temizlenmesi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atıkların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ellenmesi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vücut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sıvı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döküntülerinin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temizlenmesi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hastanın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vücut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sıvı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sekresyonları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çıkartılan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vücut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sıvıları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gözle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görülebilir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düzeyde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kirlenmiş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eşyalarla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indirekt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işlemlerde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970A26" w:rsidRPr="00970A26" w:rsidRDefault="00970A26" w:rsidP="005030BC">
      <w:pPr>
        <w:pStyle w:val="ListeParagraf"/>
        <w:widowControl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bCs/>
          <w:sz w:val="24"/>
          <w:szCs w:val="24"/>
        </w:rPr>
      </w:pPr>
      <w:r w:rsidRPr="00970A26">
        <w:rPr>
          <w:bCs/>
          <w:sz w:val="24"/>
          <w:szCs w:val="24"/>
        </w:rPr>
        <w:tab/>
        <w:t>Steril Eldiven Kullanılması Gereken Durumlar: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cerrahi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işlem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hastanın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steril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vücut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bölgesine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girişimlerde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77355C" w:rsidRDefault="0077355C" w:rsidP="005030BC">
      <w:pPr>
        <w:pStyle w:val="ListeParagraf"/>
        <w:widowControl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Kullanılacak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malzemelerin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sterilitesinin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korunması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gereken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durumlarda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5030BC" w:rsidRPr="00970A26" w:rsidRDefault="005030BC" w:rsidP="005030BC">
      <w:pPr>
        <w:pStyle w:val="ListeParagraf"/>
        <w:widowControl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55C" w:rsidRPr="00970A26" w:rsidRDefault="0077355C" w:rsidP="005030BC">
      <w:pPr>
        <w:adjustRightInd w:val="0"/>
        <w:spacing w:line="360" w:lineRule="auto"/>
        <w:ind w:firstLine="708"/>
        <w:jc w:val="both"/>
        <w:rPr>
          <w:b w:val="0"/>
          <w:bCs/>
          <w:sz w:val="24"/>
          <w:szCs w:val="24"/>
        </w:rPr>
      </w:pPr>
      <w:r w:rsidRPr="00970A26">
        <w:rPr>
          <w:bCs/>
          <w:sz w:val="24"/>
          <w:szCs w:val="24"/>
        </w:rPr>
        <w:t>YÜZ KORUYUCU, GÖZLÜK KULLANIMI:</w:t>
      </w:r>
    </w:p>
    <w:p w:rsidR="0077355C" w:rsidRPr="00970A26" w:rsidRDefault="00970A26" w:rsidP="005030BC">
      <w:pPr>
        <w:pStyle w:val="ListeParagraf"/>
        <w:widowControl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</w:t>
      </w:r>
      <w:r w:rsidR="0077355C" w:rsidRPr="00970A26">
        <w:rPr>
          <w:rFonts w:ascii="Times New Roman" w:hAnsi="Times New Roman" w:cs="Times New Roman"/>
          <w:sz w:val="24"/>
          <w:szCs w:val="24"/>
        </w:rPr>
        <w:t>spirasyon</w:t>
      </w:r>
      <w:proofErr w:type="spellEnd"/>
      <w:r w:rsidR="0077355C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55C" w:rsidRPr="00970A26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="0077355C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55C" w:rsidRPr="00970A26">
        <w:rPr>
          <w:rFonts w:ascii="Times New Roman" w:hAnsi="Times New Roman" w:cs="Times New Roman"/>
          <w:sz w:val="24"/>
          <w:szCs w:val="24"/>
        </w:rPr>
        <w:t>işlemler</w:t>
      </w:r>
      <w:proofErr w:type="spellEnd"/>
      <w:r w:rsidR="0077355C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55C" w:rsidRPr="00970A2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77355C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55C" w:rsidRPr="00970A26">
        <w:rPr>
          <w:rFonts w:ascii="Times New Roman" w:hAnsi="Times New Roman" w:cs="Times New Roman"/>
          <w:sz w:val="24"/>
          <w:szCs w:val="24"/>
        </w:rPr>
        <w:t>sırasında</w:t>
      </w:r>
      <w:proofErr w:type="spellEnd"/>
      <w:r w:rsidR="0077355C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55C" w:rsidRPr="00970A26">
        <w:rPr>
          <w:rFonts w:ascii="Times New Roman" w:hAnsi="Times New Roman" w:cs="Times New Roman"/>
          <w:sz w:val="24"/>
          <w:szCs w:val="24"/>
        </w:rPr>
        <w:t>vücut</w:t>
      </w:r>
      <w:proofErr w:type="spellEnd"/>
      <w:r w:rsidR="0077355C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55C" w:rsidRPr="00970A26">
        <w:rPr>
          <w:rFonts w:ascii="Times New Roman" w:hAnsi="Times New Roman" w:cs="Times New Roman"/>
          <w:sz w:val="24"/>
          <w:szCs w:val="24"/>
        </w:rPr>
        <w:t>sıvıları</w:t>
      </w:r>
      <w:proofErr w:type="spellEnd"/>
      <w:r w:rsidR="0077355C"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55C" w:rsidRPr="00970A26">
        <w:rPr>
          <w:rFonts w:ascii="Times New Roman" w:hAnsi="Times New Roman" w:cs="Times New Roman"/>
          <w:sz w:val="24"/>
          <w:szCs w:val="24"/>
        </w:rPr>
        <w:t>salgılar</w:t>
      </w:r>
      <w:proofErr w:type="spellEnd"/>
      <w:r w:rsidR="0077355C"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55C" w:rsidRPr="00970A26">
        <w:rPr>
          <w:rFonts w:ascii="Times New Roman" w:hAnsi="Times New Roman" w:cs="Times New Roman"/>
          <w:sz w:val="24"/>
          <w:szCs w:val="24"/>
        </w:rPr>
        <w:t>çıkartılar</w:t>
      </w:r>
      <w:proofErr w:type="spellEnd"/>
      <w:r w:rsidR="0077355C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55C"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77355C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55C" w:rsidRPr="00970A2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77355C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55C" w:rsidRPr="00970A26">
        <w:rPr>
          <w:rFonts w:ascii="Times New Roman" w:hAnsi="Times New Roman" w:cs="Times New Roman"/>
          <w:sz w:val="24"/>
          <w:szCs w:val="24"/>
        </w:rPr>
        <w:t>sıçrama</w:t>
      </w:r>
      <w:proofErr w:type="spellEnd"/>
      <w:r w:rsidR="0077355C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55C" w:rsidRPr="00970A26">
        <w:rPr>
          <w:rFonts w:ascii="Times New Roman" w:hAnsi="Times New Roman" w:cs="Times New Roman"/>
          <w:sz w:val="24"/>
          <w:szCs w:val="24"/>
        </w:rPr>
        <w:t>olasılığında</w:t>
      </w:r>
      <w:proofErr w:type="spellEnd"/>
      <w:r w:rsidR="0077355C" w:rsidRPr="00970A26">
        <w:rPr>
          <w:rFonts w:ascii="Times New Roman" w:hAnsi="Times New Roman" w:cs="Times New Roman"/>
          <w:sz w:val="24"/>
          <w:szCs w:val="24"/>
        </w:rPr>
        <w:t>,</w:t>
      </w:r>
    </w:p>
    <w:p w:rsidR="00970A26" w:rsidRPr="00970A26" w:rsidRDefault="00970A26" w:rsidP="005030BC">
      <w:pPr>
        <w:pStyle w:val="ListeParagraf"/>
        <w:widowControl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55C" w:rsidRPr="00970A26" w:rsidRDefault="0077355C" w:rsidP="005030BC">
      <w:pPr>
        <w:pStyle w:val="ListeParagraf"/>
        <w:widowControl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Cerrahi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girişimler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esnasında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vücut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sıvıları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salgılar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çıkartılar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doku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sıçrama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olasılığında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970A26" w:rsidRPr="00970A26" w:rsidRDefault="00970A26" w:rsidP="005030BC">
      <w:pPr>
        <w:pStyle w:val="ListeParagraf"/>
        <w:widowControl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bCs/>
          <w:sz w:val="24"/>
          <w:szCs w:val="24"/>
        </w:rPr>
      </w:pPr>
      <w:r w:rsidRPr="00970A26">
        <w:rPr>
          <w:bCs/>
          <w:sz w:val="24"/>
          <w:szCs w:val="24"/>
        </w:rPr>
        <w:lastRenderedPageBreak/>
        <w:t>MASKE KULLANIMI</w:t>
      </w: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bCs/>
          <w:sz w:val="24"/>
          <w:szCs w:val="24"/>
        </w:rPr>
      </w:pPr>
      <w:r w:rsidRPr="00970A26">
        <w:rPr>
          <w:bCs/>
          <w:sz w:val="24"/>
          <w:szCs w:val="24"/>
        </w:rPr>
        <w:t>Temel İlkeler: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Kullanılacak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maskeler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kişiye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olmalıdır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.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Maskeler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ıslandığında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değiştirilmelidir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Maskenin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yüze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oturması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sağlanmalıdır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.</w:t>
      </w:r>
    </w:p>
    <w:p w:rsidR="0077355C" w:rsidRPr="00970A26" w:rsidRDefault="00970A26" w:rsidP="005030BC">
      <w:pPr>
        <w:pStyle w:val="ListeParagraf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Maske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ağız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burunu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</w:t>
      </w:r>
      <w:r w:rsidR="0077355C" w:rsidRPr="00970A26">
        <w:rPr>
          <w:rFonts w:ascii="Times New Roman" w:hAnsi="Times New Roman" w:cs="Times New Roman"/>
          <w:sz w:val="24"/>
          <w:szCs w:val="24"/>
        </w:rPr>
        <w:t>çine</w:t>
      </w:r>
      <w:proofErr w:type="spellEnd"/>
      <w:r w:rsidR="0077355C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55C" w:rsidRPr="00970A26">
        <w:rPr>
          <w:rFonts w:ascii="Times New Roman" w:hAnsi="Times New Roman" w:cs="Times New Roman"/>
          <w:sz w:val="24"/>
          <w:szCs w:val="24"/>
        </w:rPr>
        <w:t>alacak</w:t>
      </w:r>
      <w:proofErr w:type="spellEnd"/>
      <w:r w:rsidR="0077355C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55C" w:rsidRPr="00970A26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="0077355C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55C" w:rsidRPr="00970A26">
        <w:rPr>
          <w:rFonts w:ascii="Times New Roman" w:hAnsi="Times New Roman" w:cs="Times New Roman"/>
          <w:sz w:val="24"/>
          <w:szCs w:val="24"/>
        </w:rPr>
        <w:t>kullanılmalıdır</w:t>
      </w:r>
      <w:proofErr w:type="spellEnd"/>
      <w:r w:rsidR="0077355C" w:rsidRPr="00970A26">
        <w:rPr>
          <w:rFonts w:ascii="Times New Roman" w:hAnsi="Times New Roman" w:cs="Times New Roman"/>
          <w:sz w:val="24"/>
          <w:szCs w:val="24"/>
        </w:rPr>
        <w:t>.</w:t>
      </w:r>
    </w:p>
    <w:p w:rsidR="00970A26" w:rsidRPr="00970A26" w:rsidRDefault="00970A26" w:rsidP="005030BC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77355C" w:rsidRPr="00970A26" w:rsidRDefault="0077355C" w:rsidP="005030BC">
      <w:pPr>
        <w:adjustRightInd w:val="0"/>
        <w:spacing w:line="360" w:lineRule="auto"/>
        <w:ind w:firstLine="567"/>
        <w:jc w:val="both"/>
        <w:rPr>
          <w:b w:val="0"/>
          <w:bCs/>
          <w:sz w:val="24"/>
          <w:szCs w:val="24"/>
        </w:rPr>
      </w:pPr>
      <w:r w:rsidRPr="00970A26">
        <w:rPr>
          <w:bCs/>
          <w:sz w:val="24"/>
          <w:szCs w:val="24"/>
        </w:rPr>
        <w:tab/>
        <w:t xml:space="preserve"> ÖNLÜK KULLANIMI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A26">
        <w:rPr>
          <w:rFonts w:ascii="Times New Roman" w:hAnsi="Times New Roman" w:cs="Times New Roman"/>
          <w:sz w:val="24"/>
          <w:szCs w:val="24"/>
        </w:rPr>
        <w:t xml:space="preserve">Kan,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vücut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sıvıları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salgılar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çıkartıların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sıçraması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ihtimali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işlemler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sırasında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Kirlenmiş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cilt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giysi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örtülerle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teması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işlemler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sırasında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Hasta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bakımı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sırasında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>,</w:t>
      </w:r>
    </w:p>
    <w:p w:rsidR="00970A26" w:rsidRPr="00970A26" w:rsidRDefault="0077355C" w:rsidP="005030BC">
      <w:pPr>
        <w:pStyle w:val="ListeParagraf"/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İzol</w:t>
      </w:r>
      <w:r w:rsidR="00970A26" w:rsidRPr="00970A26">
        <w:rPr>
          <w:rFonts w:ascii="Times New Roman" w:hAnsi="Times New Roman" w:cs="Times New Roman"/>
          <w:sz w:val="24"/>
          <w:szCs w:val="24"/>
        </w:rPr>
        <w:t>asyon</w:t>
      </w:r>
      <w:proofErr w:type="spellEnd"/>
      <w:r w:rsidR="00970A26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A26" w:rsidRPr="00970A26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="00970A26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A26" w:rsidRPr="00970A26">
        <w:rPr>
          <w:rFonts w:ascii="Times New Roman" w:hAnsi="Times New Roman" w:cs="Times New Roman"/>
          <w:sz w:val="24"/>
          <w:szCs w:val="24"/>
        </w:rPr>
        <w:t>hasta</w:t>
      </w:r>
      <w:proofErr w:type="spellEnd"/>
      <w:r w:rsidR="00970A26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A26" w:rsidRPr="00970A26">
        <w:rPr>
          <w:rFonts w:ascii="Times New Roman" w:hAnsi="Times New Roman" w:cs="Times New Roman"/>
          <w:sz w:val="24"/>
          <w:szCs w:val="24"/>
        </w:rPr>
        <w:t>işlemlerinde</w:t>
      </w:r>
      <w:proofErr w:type="spellEnd"/>
    </w:p>
    <w:p w:rsidR="0077355C" w:rsidRPr="00970A26" w:rsidRDefault="0077355C" w:rsidP="005030BC">
      <w:pPr>
        <w:pStyle w:val="ListeParagraf"/>
        <w:widowControl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930" w:rsidRDefault="0077355C" w:rsidP="009F7930">
      <w:pPr>
        <w:pStyle w:val="ListeParagraf"/>
        <w:autoSpaceDE w:val="0"/>
        <w:autoSpaceDN w:val="0"/>
        <w:adjustRightInd w:val="0"/>
        <w:spacing w:line="360" w:lineRule="auto"/>
        <w:ind w:left="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b/>
          <w:sz w:val="24"/>
          <w:szCs w:val="24"/>
        </w:rPr>
        <w:t>Koruyucu</w:t>
      </w:r>
      <w:proofErr w:type="spellEnd"/>
      <w:r w:rsidRPr="00970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b/>
          <w:sz w:val="24"/>
          <w:szCs w:val="24"/>
        </w:rPr>
        <w:t>ekipmanın</w:t>
      </w:r>
      <w:proofErr w:type="spellEnd"/>
      <w:r w:rsidRPr="00970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b/>
          <w:sz w:val="24"/>
          <w:szCs w:val="24"/>
        </w:rPr>
        <w:t>uygun</w:t>
      </w:r>
      <w:proofErr w:type="spellEnd"/>
      <w:r w:rsidRPr="00970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b/>
          <w:sz w:val="24"/>
          <w:szCs w:val="24"/>
        </w:rPr>
        <w:t>kullanımı</w:t>
      </w:r>
      <w:proofErr w:type="spellEnd"/>
    </w:p>
    <w:p w:rsidR="0077355C" w:rsidRPr="009F7930" w:rsidRDefault="0077355C" w:rsidP="009F7930">
      <w:pPr>
        <w:pStyle w:val="ListeParagraf"/>
        <w:autoSpaceDE w:val="0"/>
        <w:autoSpaceDN w:val="0"/>
        <w:adjustRightInd w:val="0"/>
        <w:spacing w:line="360" w:lineRule="auto"/>
        <w:ind w:left="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b/>
          <w:sz w:val="24"/>
          <w:szCs w:val="24"/>
        </w:rPr>
        <w:t>Giyme</w:t>
      </w:r>
      <w:proofErr w:type="spellEnd"/>
      <w:r w:rsidRPr="00970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b/>
          <w:sz w:val="24"/>
          <w:szCs w:val="24"/>
        </w:rPr>
        <w:t>sırası</w:t>
      </w:r>
      <w:proofErr w:type="spellEnd"/>
    </w:p>
    <w:p w:rsidR="0077355C" w:rsidRPr="00970A26" w:rsidRDefault="0077355C" w:rsidP="005030BC">
      <w:pPr>
        <w:pStyle w:val="ListeParagraf"/>
        <w:widowControl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Önlük</w:t>
      </w:r>
      <w:proofErr w:type="spellEnd"/>
    </w:p>
    <w:p w:rsidR="0077355C" w:rsidRPr="00970A26" w:rsidRDefault="0077355C" w:rsidP="005030BC">
      <w:pPr>
        <w:pStyle w:val="ListeParagraf"/>
        <w:widowControl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Maske</w:t>
      </w:r>
      <w:proofErr w:type="spellEnd"/>
    </w:p>
    <w:p w:rsidR="0077355C" w:rsidRPr="00970A26" w:rsidRDefault="0077355C" w:rsidP="005030BC">
      <w:pPr>
        <w:pStyle w:val="ListeParagraf"/>
        <w:widowControl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Gözlük-yüz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koruyucu</w:t>
      </w:r>
      <w:proofErr w:type="spellEnd"/>
    </w:p>
    <w:p w:rsidR="0077355C" w:rsidRDefault="0077355C" w:rsidP="005030BC">
      <w:pPr>
        <w:pStyle w:val="ListeParagraf"/>
        <w:widowControl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Eldiven</w:t>
      </w:r>
      <w:proofErr w:type="spellEnd"/>
    </w:p>
    <w:p w:rsidR="0077355C" w:rsidRPr="00970A26" w:rsidRDefault="005030BC" w:rsidP="005030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F7930">
        <w:rPr>
          <w:sz w:val="24"/>
          <w:szCs w:val="24"/>
        </w:rPr>
        <w:t xml:space="preserve"> </w:t>
      </w:r>
      <w:r w:rsidR="0077355C" w:rsidRPr="00970A26">
        <w:rPr>
          <w:sz w:val="24"/>
          <w:szCs w:val="24"/>
        </w:rPr>
        <w:t>Çıkarma sırası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Eldiven</w:t>
      </w:r>
      <w:proofErr w:type="spellEnd"/>
    </w:p>
    <w:p w:rsidR="0077355C" w:rsidRPr="00970A26" w:rsidRDefault="0077355C" w:rsidP="005030BC">
      <w:pPr>
        <w:pStyle w:val="ListeParagraf"/>
        <w:widowControl/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Gözlük-yüz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koruyucu</w:t>
      </w:r>
      <w:proofErr w:type="spellEnd"/>
    </w:p>
    <w:p w:rsidR="0077355C" w:rsidRPr="00970A26" w:rsidRDefault="0077355C" w:rsidP="005030BC">
      <w:pPr>
        <w:pStyle w:val="ListeParagraf"/>
        <w:widowControl/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Önlük</w:t>
      </w:r>
      <w:proofErr w:type="spellEnd"/>
    </w:p>
    <w:p w:rsidR="0077355C" w:rsidRPr="00970A26" w:rsidRDefault="0077355C" w:rsidP="005030BC">
      <w:pPr>
        <w:pStyle w:val="ListeParagraf"/>
        <w:widowControl/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Maske</w:t>
      </w:r>
      <w:proofErr w:type="spellEnd"/>
    </w:p>
    <w:p w:rsidR="0077355C" w:rsidRPr="00970A26" w:rsidRDefault="0077355C" w:rsidP="005030BC">
      <w:pPr>
        <w:spacing w:line="360" w:lineRule="auto"/>
        <w:ind w:firstLine="708"/>
        <w:jc w:val="both"/>
        <w:rPr>
          <w:sz w:val="24"/>
          <w:szCs w:val="24"/>
        </w:rPr>
      </w:pPr>
      <w:r w:rsidRPr="00970A26">
        <w:rPr>
          <w:sz w:val="24"/>
          <w:szCs w:val="24"/>
        </w:rPr>
        <w:t>Eldiven çıkarılırken;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Elin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üzerinden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sıyrılarak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içi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dışına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çevrilir</w:t>
      </w:r>
      <w:proofErr w:type="spellEnd"/>
    </w:p>
    <w:p w:rsidR="0077355C" w:rsidRPr="00970A26" w:rsidRDefault="0077355C" w:rsidP="005030BC">
      <w:pPr>
        <w:pStyle w:val="ListeParagraf"/>
        <w:widowControl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lastRenderedPageBreak/>
        <w:t>Diğer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eldivenli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tutulur</w:t>
      </w:r>
      <w:proofErr w:type="spellEnd"/>
    </w:p>
    <w:p w:rsidR="0077355C" w:rsidRPr="00970A26" w:rsidRDefault="0077355C" w:rsidP="005030BC">
      <w:pPr>
        <w:pStyle w:val="ListeParagraf"/>
        <w:widowControl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Eldivensiz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parmakla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bilekten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eldiven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sıyrılır</w:t>
      </w:r>
      <w:proofErr w:type="spellEnd"/>
    </w:p>
    <w:p w:rsidR="0077355C" w:rsidRPr="00970A26" w:rsidRDefault="0077355C" w:rsidP="005030BC">
      <w:pPr>
        <w:pStyle w:val="ListeParagraf"/>
        <w:widowControl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İçi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dışına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çevrilerek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eldivenden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oluşan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küçük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torba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şeklinde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A26" w:rsidRPr="00970A26">
        <w:rPr>
          <w:rFonts w:ascii="Times New Roman" w:hAnsi="Times New Roman" w:cs="Times New Roman"/>
          <w:sz w:val="24"/>
          <w:szCs w:val="24"/>
        </w:rPr>
        <w:t>tıbbi</w:t>
      </w:r>
      <w:proofErr w:type="spellEnd"/>
      <w:r w:rsidR="00970A26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A26" w:rsidRPr="00970A26">
        <w:rPr>
          <w:rFonts w:ascii="Times New Roman" w:hAnsi="Times New Roman" w:cs="Times New Roman"/>
          <w:sz w:val="24"/>
          <w:szCs w:val="24"/>
        </w:rPr>
        <w:t>atık</w:t>
      </w:r>
      <w:proofErr w:type="spellEnd"/>
      <w:r w:rsidR="00970A26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A26" w:rsidRPr="00970A26">
        <w:rPr>
          <w:rFonts w:ascii="Times New Roman" w:hAnsi="Times New Roman" w:cs="Times New Roman"/>
          <w:sz w:val="24"/>
          <w:szCs w:val="24"/>
        </w:rPr>
        <w:t>kovasına</w:t>
      </w:r>
      <w:proofErr w:type="spellEnd"/>
      <w:r w:rsidR="00970A26"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atılır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A26" w:rsidRPr="00970A26" w:rsidRDefault="00970A26" w:rsidP="005030BC">
      <w:pPr>
        <w:pStyle w:val="ListeParagraf"/>
        <w:widowControl/>
        <w:spacing w:line="360" w:lineRule="auto"/>
        <w:ind w:left="1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55C" w:rsidRPr="00970A26" w:rsidRDefault="0077355C" w:rsidP="005030BC">
      <w:pPr>
        <w:spacing w:line="360" w:lineRule="auto"/>
        <w:ind w:firstLine="708"/>
        <w:jc w:val="both"/>
        <w:rPr>
          <w:sz w:val="24"/>
          <w:szCs w:val="24"/>
        </w:rPr>
      </w:pPr>
      <w:r w:rsidRPr="00970A26">
        <w:rPr>
          <w:sz w:val="24"/>
          <w:szCs w:val="24"/>
        </w:rPr>
        <w:t>Gözlük-yüz koruyucusu çıkarılırken;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Eldivensiz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ellerle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çıkarılır</w:t>
      </w:r>
      <w:proofErr w:type="spellEnd"/>
    </w:p>
    <w:p w:rsidR="00970A26" w:rsidRPr="00970A26" w:rsidRDefault="00970A26" w:rsidP="005030BC">
      <w:pPr>
        <w:pStyle w:val="ListeParagraf"/>
        <w:widowControl/>
        <w:spacing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55C" w:rsidRPr="00970A26" w:rsidRDefault="0077355C" w:rsidP="005030BC">
      <w:pPr>
        <w:spacing w:line="360" w:lineRule="auto"/>
        <w:ind w:firstLine="708"/>
        <w:jc w:val="both"/>
        <w:rPr>
          <w:sz w:val="24"/>
          <w:szCs w:val="24"/>
        </w:rPr>
      </w:pPr>
      <w:r w:rsidRPr="00970A26">
        <w:rPr>
          <w:sz w:val="24"/>
          <w:szCs w:val="24"/>
        </w:rPr>
        <w:t>Önlük çıkarılırken;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Omuz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kısımlarından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tutulur</w:t>
      </w:r>
      <w:proofErr w:type="spellEnd"/>
    </w:p>
    <w:p w:rsidR="0077355C" w:rsidRPr="00970A26" w:rsidRDefault="0077355C" w:rsidP="005030BC">
      <w:pPr>
        <w:pStyle w:val="ListeParagraf"/>
        <w:widowControl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yüz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içe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doğru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çevrilir</w:t>
      </w:r>
      <w:proofErr w:type="spellEnd"/>
    </w:p>
    <w:p w:rsidR="0077355C" w:rsidRPr="00970A26" w:rsidRDefault="0077355C" w:rsidP="005030BC">
      <w:pPr>
        <w:pStyle w:val="ListeParagraf"/>
        <w:widowControl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Yuvarlayarak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katlanır</w:t>
      </w:r>
      <w:proofErr w:type="spellEnd"/>
    </w:p>
    <w:p w:rsidR="0077355C" w:rsidRPr="00970A26" w:rsidRDefault="0077355C" w:rsidP="005030BC">
      <w:pPr>
        <w:pStyle w:val="ListeParagraf"/>
        <w:widowControl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Çıkarıldığında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temiz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görünmelidir</w:t>
      </w:r>
      <w:proofErr w:type="spellEnd"/>
    </w:p>
    <w:p w:rsidR="00970A26" w:rsidRPr="00970A26" w:rsidRDefault="00970A26" w:rsidP="005030BC">
      <w:pPr>
        <w:pStyle w:val="ListeParagraf"/>
        <w:widowControl/>
        <w:spacing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55C" w:rsidRPr="00970A26" w:rsidRDefault="0077355C" w:rsidP="005030BC">
      <w:pPr>
        <w:spacing w:line="360" w:lineRule="auto"/>
        <w:ind w:firstLine="708"/>
        <w:jc w:val="both"/>
        <w:rPr>
          <w:sz w:val="24"/>
          <w:szCs w:val="24"/>
        </w:rPr>
      </w:pPr>
      <w:r w:rsidRPr="00970A26">
        <w:rPr>
          <w:sz w:val="24"/>
          <w:szCs w:val="24"/>
        </w:rPr>
        <w:t>Maske çıkarılırken</w:t>
      </w:r>
    </w:p>
    <w:p w:rsidR="0077355C" w:rsidRPr="00970A26" w:rsidRDefault="0077355C" w:rsidP="005030BC">
      <w:pPr>
        <w:pStyle w:val="ListeParagraf"/>
        <w:widowControl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Maske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bağları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alttaki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çözülür</w:t>
      </w:r>
      <w:proofErr w:type="spellEnd"/>
    </w:p>
    <w:p w:rsidR="0077355C" w:rsidRPr="00970A26" w:rsidRDefault="0077355C" w:rsidP="005030BC">
      <w:pPr>
        <w:pStyle w:val="ListeParagraf"/>
        <w:widowControl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Maskenin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yüzü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etmemelidir</w:t>
      </w:r>
      <w:proofErr w:type="spellEnd"/>
    </w:p>
    <w:p w:rsidR="0077355C" w:rsidRPr="00970A26" w:rsidRDefault="0077355C" w:rsidP="005030BC">
      <w:pPr>
        <w:pStyle w:val="ListeParagraf"/>
        <w:widowControl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26">
        <w:rPr>
          <w:rFonts w:ascii="Times New Roman" w:hAnsi="Times New Roman" w:cs="Times New Roman"/>
          <w:sz w:val="24"/>
          <w:szCs w:val="24"/>
        </w:rPr>
        <w:t>Bağlardan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tutularak</w:t>
      </w:r>
      <w:proofErr w:type="spellEnd"/>
      <w:r w:rsidRPr="009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26">
        <w:rPr>
          <w:rFonts w:ascii="Times New Roman" w:hAnsi="Times New Roman" w:cs="Times New Roman"/>
          <w:sz w:val="24"/>
          <w:szCs w:val="24"/>
        </w:rPr>
        <w:t>atılır</w:t>
      </w:r>
      <w:proofErr w:type="spellEnd"/>
    </w:p>
    <w:p w:rsidR="0077355C" w:rsidRPr="00970A26" w:rsidRDefault="0077355C" w:rsidP="005030BC">
      <w:pPr>
        <w:spacing w:line="360" w:lineRule="auto"/>
        <w:jc w:val="both"/>
        <w:rPr>
          <w:sz w:val="24"/>
          <w:szCs w:val="24"/>
        </w:rPr>
      </w:pPr>
    </w:p>
    <w:p w:rsidR="0077355C" w:rsidRPr="00970A26" w:rsidRDefault="0077355C" w:rsidP="005030BC">
      <w:pPr>
        <w:pStyle w:val="ListeParagraf"/>
        <w:widowControl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784" w:rsidRPr="00970A26" w:rsidRDefault="00095784" w:rsidP="005030BC">
      <w:pPr>
        <w:adjustRightInd w:val="0"/>
        <w:spacing w:line="360" w:lineRule="auto"/>
        <w:jc w:val="both"/>
        <w:rPr>
          <w:sz w:val="24"/>
          <w:szCs w:val="24"/>
        </w:rPr>
      </w:pPr>
    </w:p>
    <w:p w:rsidR="00095784" w:rsidRPr="00970A26" w:rsidRDefault="00095784" w:rsidP="005030BC">
      <w:pPr>
        <w:spacing w:line="360" w:lineRule="auto"/>
        <w:jc w:val="both"/>
        <w:rPr>
          <w:b w:val="0"/>
          <w:sz w:val="24"/>
          <w:szCs w:val="24"/>
        </w:rPr>
      </w:pPr>
    </w:p>
    <w:p w:rsidR="00095784" w:rsidRPr="00970A26" w:rsidRDefault="00095784" w:rsidP="005030BC">
      <w:pPr>
        <w:spacing w:line="360" w:lineRule="auto"/>
        <w:jc w:val="both"/>
        <w:rPr>
          <w:b w:val="0"/>
          <w:sz w:val="24"/>
          <w:szCs w:val="24"/>
        </w:rPr>
      </w:pPr>
    </w:p>
    <w:sectPr w:rsidR="00095784" w:rsidRPr="00970A26" w:rsidSect="005030BC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06" w:rsidRDefault="00A63206" w:rsidP="005030BC">
      <w:pPr>
        <w:spacing w:after="0" w:line="240" w:lineRule="auto"/>
      </w:pPr>
      <w:r>
        <w:separator/>
      </w:r>
    </w:p>
  </w:endnote>
  <w:endnote w:type="continuationSeparator" w:id="0">
    <w:p w:rsidR="00A63206" w:rsidRDefault="00A63206" w:rsidP="0050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06" w:rsidRDefault="00A63206" w:rsidP="005030BC">
      <w:pPr>
        <w:spacing w:after="0" w:line="240" w:lineRule="auto"/>
      </w:pPr>
      <w:r>
        <w:separator/>
      </w:r>
    </w:p>
  </w:footnote>
  <w:footnote w:type="continuationSeparator" w:id="0">
    <w:p w:rsidR="00A63206" w:rsidRDefault="00A63206" w:rsidP="0050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18" w:type="pct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010"/>
      <w:gridCol w:w="1983"/>
      <w:gridCol w:w="1832"/>
      <w:gridCol w:w="2401"/>
      <w:gridCol w:w="1838"/>
    </w:tblGrid>
    <w:tr w:rsidR="005030BC" w:rsidRPr="005E0B64" w:rsidTr="005030BC">
      <w:trPr>
        <w:trHeight w:val="1266"/>
      </w:trPr>
      <w:tc>
        <w:tcPr>
          <w:tcW w:w="999" w:type="pct"/>
          <w:vAlign w:val="center"/>
        </w:tcPr>
        <w:p w:rsidR="005030BC" w:rsidRPr="005E0B64" w:rsidRDefault="005030BC" w:rsidP="005030BC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87469" cy="882502"/>
                <wp:effectExtent l="19050" t="0" r="7881" b="0"/>
                <wp:docPr id="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469" cy="8825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8" w:type="pct"/>
          <w:gridSpan w:val="3"/>
          <w:vAlign w:val="center"/>
        </w:tcPr>
        <w:p w:rsidR="00F82F63" w:rsidRDefault="00B130BA" w:rsidP="00D80A0A">
          <w:pPr>
            <w:jc w:val="center"/>
            <w:rPr>
              <w:bCs/>
            </w:rPr>
          </w:pPr>
          <w:r>
            <w:rPr>
              <w:bCs/>
            </w:rPr>
            <w:t xml:space="preserve">BOLU </w:t>
          </w:r>
          <w:r w:rsidR="005030BC" w:rsidRPr="005030BC">
            <w:rPr>
              <w:bCs/>
            </w:rPr>
            <w:t xml:space="preserve">ABANT İZZET BAYSAL ÜNİVERSİTESİ </w:t>
          </w:r>
        </w:p>
        <w:p w:rsidR="005030BC" w:rsidRPr="005030BC" w:rsidRDefault="005030BC" w:rsidP="00D80A0A">
          <w:pPr>
            <w:jc w:val="center"/>
            <w:rPr>
              <w:b w:val="0"/>
              <w:bCs/>
            </w:rPr>
          </w:pPr>
          <w:r w:rsidRPr="005030BC">
            <w:rPr>
              <w:bCs/>
            </w:rPr>
            <w:t>DİŞ HEKİMLİĞİ FAKÜLTESİ</w:t>
          </w:r>
        </w:p>
        <w:p w:rsidR="005030BC" w:rsidRPr="005030BC" w:rsidRDefault="0015137F" w:rsidP="00D80A0A">
          <w:pPr>
            <w:jc w:val="center"/>
            <w:rPr>
              <w:b w:val="0"/>
              <w:bCs/>
            </w:rPr>
          </w:pPr>
          <w:r>
            <w:rPr>
              <w:b w:val="0"/>
              <w:sz w:val="22"/>
              <w:szCs w:val="22"/>
            </w:rPr>
            <w:t xml:space="preserve">KİŞİSEL KORUYUCU EKİPMAN KULLANIM </w:t>
          </w:r>
          <w:r w:rsidR="005030BC" w:rsidRPr="005030BC">
            <w:rPr>
              <w:b w:val="0"/>
              <w:sz w:val="22"/>
              <w:szCs w:val="22"/>
            </w:rPr>
            <w:t>TALİMATI</w:t>
          </w:r>
        </w:p>
      </w:tc>
      <w:tc>
        <w:tcPr>
          <w:tcW w:w="914" w:type="pct"/>
          <w:vAlign w:val="center"/>
        </w:tcPr>
        <w:p w:rsidR="005030BC" w:rsidRPr="005030BC" w:rsidRDefault="00B130BA" w:rsidP="00D80A0A">
          <w:pPr>
            <w:jc w:val="center"/>
          </w:pPr>
          <w:r w:rsidRPr="00B130BA">
            <w:rPr>
              <w:noProof/>
              <w:lang w:eastAsia="tr-TR"/>
            </w:rPr>
            <w:drawing>
              <wp:inline distT="0" distB="0" distL="0" distR="0">
                <wp:extent cx="854005" cy="940365"/>
                <wp:effectExtent l="19050" t="0" r="3245" b="0"/>
                <wp:docPr id="1" name="Resim 1" descr="C:\Users\Aidata\Downloads\birincilogo_355969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05" cy="94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30BC" w:rsidRPr="00A22A48" w:rsidTr="005030BC">
      <w:tc>
        <w:tcPr>
          <w:tcW w:w="999" w:type="pct"/>
          <w:vAlign w:val="bottom"/>
        </w:tcPr>
        <w:p w:rsidR="005030BC" w:rsidRPr="005030BC" w:rsidRDefault="005030BC" w:rsidP="005030BC">
          <w:pPr>
            <w:jc w:val="center"/>
            <w:rPr>
              <w:b w:val="0"/>
            </w:rPr>
          </w:pPr>
          <w:r w:rsidRPr="005030BC">
            <w:rPr>
              <w:b w:val="0"/>
            </w:rPr>
            <w:t>DOK</w:t>
          </w:r>
          <w:r>
            <w:rPr>
              <w:b w:val="0"/>
            </w:rPr>
            <w:t>Ü</w:t>
          </w:r>
          <w:r w:rsidRPr="005030BC">
            <w:rPr>
              <w:b w:val="0"/>
            </w:rPr>
            <w:t>MAN KODU</w:t>
          </w:r>
        </w:p>
      </w:tc>
      <w:tc>
        <w:tcPr>
          <w:tcW w:w="985" w:type="pct"/>
          <w:vAlign w:val="bottom"/>
        </w:tcPr>
        <w:p w:rsidR="005030BC" w:rsidRPr="005030BC" w:rsidRDefault="005030BC" w:rsidP="005030BC">
          <w:pPr>
            <w:jc w:val="center"/>
            <w:rPr>
              <w:b w:val="0"/>
            </w:rPr>
          </w:pPr>
          <w:r w:rsidRPr="005030BC">
            <w:rPr>
              <w:b w:val="0"/>
            </w:rPr>
            <w:t>YAYIN TARİHİ</w:t>
          </w:r>
        </w:p>
      </w:tc>
      <w:tc>
        <w:tcPr>
          <w:tcW w:w="910" w:type="pct"/>
          <w:vAlign w:val="bottom"/>
        </w:tcPr>
        <w:p w:rsidR="005030BC" w:rsidRPr="005030BC" w:rsidRDefault="005030BC" w:rsidP="005030BC">
          <w:pPr>
            <w:jc w:val="center"/>
            <w:rPr>
              <w:b w:val="0"/>
            </w:rPr>
          </w:pPr>
          <w:r w:rsidRPr="005030BC">
            <w:rPr>
              <w:b w:val="0"/>
            </w:rPr>
            <w:t>REVİZYON NO</w:t>
          </w:r>
        </w:p>
      </w:tc>
      <w:tc>
        <w:tcPr>
          <w:tcW w:w="1193" w:type="pct"/>
          <w:vAlign w:val="bottom"/>
        </w:tcPr>
        <w:p w:rsidR="005030BC" w:rsidRPr="005030BC" w:rsidRDefault="005030BC" w:rsidP="005030BC">
          <w:pPr>
            <w:jc w:val="center"/>
            <w:rPr>
              <w:b w:val="0"/>
            </w:rPr>
          </w:pPr>
          <w:r w:rsidRPr="005030BC">
            <w:rPr>
              <w:b w:val="0"/>
            </w:rPr>
            <w:t>REVİZYON TARİHİ</w:t>
          </w:r>
        </w:p>
      </w:tc>
      <w:tc>
        <w:tcPr>
          <w:tcW w:w="914" w:type="pct"/>
          <w:vAlign w:val="bottom"/>
        </w:tcPr>
        <w:p w:rsidR="005030BC" w:rsidRPr="005030BC" w:rsidRDefault="005030BC" w:rsidP="005030BC">
          <w:pPr>
            <w:jc w:val="center"/>
            <w:rPr>
              <w:b w:val="0"/>
            </w:rPr>
          </w:pPr>
          <w:r w:rsidRPr="005030BC">
            <w:rPr>
              <w:b w:val="0"/>
            </w:rPr>
            <w:t>SAYFA NO</w:t>
          </w:r>
        </w:p>
      </w:tc>
    </w:tr>
    <w:tr w:rsidR="005030BC" w:rsidRPr="00A22A48" w:rsidTr="005030BC">
      <w:tc>
        <w:tcPr>
          <w:tcW w:w="999" w:type="pct"/>
          <w:vAlign w:val="bottom"/>
        </w:tcPr>
        <w:p w:rsidR="005030BC" w:rsidRPr="005030BC" w:rsidRDefault="005030BC" w:rsidP="005030BC">
          <w:pPr>
            <w:jc w:val="center"/>
            <w:rPr>
              <w:b w:val="0"/>
            </w:rPr>
          </w:pPr>
          <w:r w:rsidRPr="005030BC">
            <w:rPr>
              <w:b w:val="0"/>
            </w:rPr>
            <w:t>SEN.TL.03</w:t>
          </w:r>
        </w:p>
      </w:tc>
      <w:tc>
        <w:tcPr>
          <w:tcW w:w="985" w:type="pct"/>
          <w:vAlign w:val="bottom"/>
        </w:tcPr>
        <w:p w:rsidR="005030BC" w:rsidRPr="005030BC" w:rsidRDefault="005030BC" w:rsidP="005030BC">
          <w:pPr>
            <w:jc w:val="center"/>
            <w:rPr>
              <w:b w:val="0"/>
            </w:rPr>
          </w:pPr>
          <w:r w:rsidRPr="005030BC">
            <w:rPr>
              <w:b w:val="0"/>
            </w:rPr>
            <w:t>07/05/2018</w:t>
          </w:r>
        </w:p>
      </w:tc>
      <w:tc>
        <w:tcPr>
          <w:tcW w:w="910" w:type="pct"/>
          <w:vAlign w:val="bottom"/>
        </w:tcPr>
        <w:p w:rsidR="005030BC" w:rsidRPr="005030BC" w:rsidRDefault="005030BC" w:rsidP="005030BC">
          <w:pPr>
            <w:jc w:val="center"/>
            <w:rPr>
              <w:b w:val="0"/>
            </w:rPr>
          </w:pPr>
          <w:r w:rsidRPr="005030BC">
            <w:rPr>
              <w:b w:val="0"/>
            </w:rPr>
            <w:t>-</w:t>
          </w:r>
        </w:p>
      </w:tc>
      <w:tc>
        <w:tcPr>
          <w:tcW w:w="1193" w:type="pct"/>
          <w:vAlign w:val="bottom"/>
        </w:tcPr>
        <w:p w:rsidR="005030BC" w:rsidRPr="005030BC" w:rsidRDefault="005030BC" w:rsidP="005030BC">
          <w:pPr>
            <w:jc w:val="center"/>
            <w:rPr>
              <w:b w:val="0"/>
            </w:rPr>
          </w:pPr>
          <w:r w:rsidRPr="005030BC">
            <w:rPr>
              <w:b w:val="0"/>
            </w:rPr>
            <w:t>-</w:t>
          </w:r>
        </w:p>
      </w:tc>
      <w:tc>
        <w:tcPr>
          <w:tcW w:w="914" w:type="pct"/>
          <w:vAlign w:val="bottom"/>
        </w:tcPr>
        <w:p w:rsidR="005030BC" w:rsidRPr="005030BC" w:rsidRDefault="00F223A5" w:rsidP="005030BC">
          <w:pPr>
            <w:jc w:val="center"/>
            <w:rPr>
              <w:b w:val="0"/>
            </w:rPr>
          </w:pPr>
          <w:r w:rsidRPr="005030BC">
            <w:rPr>
              <w:b w:val="0"/>
            </w:rPr>
            <w:fldChar w:fldCharType="begin"/>
          </w:r>
          <w:r w:rsidR="005030BC" w:rsidRPr="005030BC">
            <w:rPr>
              <w:b w:val="0"/>
            </w:rPr>
            <w:instrText xml:space="preserve"> PAGE   \* MERGEFORMAT </w:instrText>
          </w:r>
          <w:r w:rsidRPr="005030BC">
            <w:rPr>
              <w:b w:val="0"/>
            </w:rPr>
            <w:fldChar w:fldCharType="separate"/>
          </w:r>
          <w:r w:rsidR="00F82F63">
            <w:rPr>
              <w:b w:val="0"/>
              <w:noProof/>
            </w:rPr>
            <w:t>6</w:t>
          </w:r>
          <w:r w:rsidRPr="005030BC">
            <w:rPr>
              <w:b w:val="0"/>
            </w:rPr>
            <w:fldChar w:fldCharType="end"/>
          </w:r>
          <w:r w:rsidR="005030BC" w:rsidRPr="005030BC">
            <w:rPr>
              <w:b w:val="0"/>
            </w:rPr>
            <w:t>/</w:t>
          </w:r>
          <w:r w:rsidRPr="005030BC">
            <w:rPr>
              <w:b w:val="0"/>
            </w:rPr>
            <w:fldChar w:fldCharType="begin"/>
          </w:r>
          <w:r w:rsidR="005030BC" w:rsidRPr="005030BC">
            <w:rPr>
              <w:b w:val="0"/>
            </w:rPr>
            <w:instrText xml:space="preserve"> NUMPAGES  \# "0" \* Arabic  \* MERGEFORMAT </w:instrText>
          </w:r>
          <w:r w:rsidRPr="005030BC">
            <w:rPr>
              <w:b w:val="0"/>
            </w:rPr>
            <w:fldChar w:fldCharType="separate"/>
          </w:r>
          <w:r w:rsidR="00F82F63">
            <w:rPr>
              <w:b w:val="0"/>
              <w:noProof/>
            </w:rPr>
            <w:t>6</w:t>
          </w:r>
          <w:r w:rsidRPr="005030BC">
            <w:rPr>
              <w:b w:val="0"/>
            </w:rPr>
            <w:fldChar w:fldCharType="end"/>
          </w:r>
        </w:p>
      </w:tc>
    </w:tr>
  </w:tbl>
  <w:p w:rsidR="005030BC" w:rsidRDefault="005030B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FC1"/>
    <w:multiLevelType w:val="hybridMultilevel"/>
    <w:tmpl w:val="A814732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A8F34D6"/>
    <w:multiLevelType w:val="hybridMultilevel"/>
    <w:tmpl w:val="15B87C0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DB50577"/>
    <w:multiLevelType w:val="hybridMultilevel"/>
    <w:tmpl w:val="A20895D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4606DFC"/>
    <w:multiLevelType w:val="hybridMultilevel"/>
    <w:tmpl w:val="4C443AF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D25FE3"/>
    <w:multiLevelType w:val="hybridMultilevel"/>
    <w:tmpl w:val="94201C1C"/>
    <w:lvl w:ilvl="0" w:tplc="4C664B3E">
      <w:start w:val="4"/>
      <w:numFmt w:val="bullet"/>
      <w:lvlText w:val="–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3507D2"/>
    <w:multiLevelType w:val="hybridMultilevel"/>
    <w:tmpl w:val="0AE0745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91C5A84"/>
    <w:multiLevelType w:val="hybridMultilevel"/>
    <w:tmpl w:val="7A5EF5A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CEE6477"/>
    <w:multiLevelType w:val="hybridMultilevel"/>
    <w:tmpl w:val="D63AFE20"/>
    <w:lvl w:ilvl="0" w:tplc="4C664B3E">
      <w:start w:val="4"/>
      <w:numFmt w:val="bullet"/>
      <w:lvlText w:val="–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329B8"/>
    <w:multiLevelType w:val="hybridMultilevel"/>
    <w:tmpl w:val="F8768996"/>
    <w:lvl w:ilvl="0" w:tplc="4C664B3E">
      <w:start w:val="4"/>
      <w:numFmt w:val="bullet"/>
      <w:lvlText w:val="–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57506F1"/>
    <w:multiLevelType w:val="hybridMultilevel"/>
    <w:tmpl w:val="F3801072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679795A"/>
    <w:multiLevelType w:val="hybridMultilevel"/>
    <w:tmpl w:val="BD2E1C8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D9A6B50"/>
    <w:multiLevelType w:val="hybridMultilevel"/>
    <w:tmpl w:val="7E2E4C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561019"/>
    <w:multiLevelType w:val="hybridMultilevel"/>
    <w:tmpl w:val="D95673B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E7F70B1"/>
    <w:multiLevelType w:val="hybridMultilevel"/>
    <w:tmpl w:val="E682BD42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EB05A05"/>
    <w:multiLevelType w:val="hybridMultilevel"/>
    <w:tmpl w:val="98683E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632DEC"/>
    <w:multiLevelType w:val="hybridMultilevel"/>
    <w:tmpl w:val="CD385822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210573C"/>
    <w:multiLevelType w:val="hybridMultilevel"/>
    <w:tmpl w:val="F9586FF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59560C9"/>
    <w:multiLevelType w:val="hybridMultilevel"/>
    <w:tmpl w:val="9BDE1D9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808421E"/>
    <w:multiLevelType w:val="hybridMultilevel"/>
    <w:tmpl w:val="E500DCE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3B9440D"/>
    <w:multiLevelType w:val="hybridMultilevel"/>
    <w:tmpl w:val="D488DF9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8E114F4"/>
    <w:multiLevelType w:val="hybridMultilevel"/>
    <w:tmpl w:val="DF3A5E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6D235E"/>
    <w:multiLevelType w:val="hybridMultilevel"/>
    <w:tmpl w:val="8196EC8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9"/>
  </w:num>
  <w:num w:numId="5">
    <w:abstractNumId w:val="21"/>
  </w:num>
  <w:num w:numId="6">
    <w:abstractNumId w:val="17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0"/>
  </w:num>
  <w:num w:numId="15">
    <w:abstractNumId w:val="3"/>
  </w:num>
  <w:num w:numId="16">
    <w:abstractNumId w:val="10"/>
  </w:num>
  <w:num w:numId="17">
    <w:abstractNumId w:val="16"/>
  </w:num>
  <w:num w:numId="18">
    <w:abstractNumId w:val="8"/>
  </w:num>
  <w:num w:numId="19">
    <w:abstractNumId w:val="7"/>
  </w:num>
  <w:num w:numId="20">
    <w:abstractNumId w:val="4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784"/>
    <w:rsid w:val="00095784"/>
    <w:rsid w:val="000B79AC"/>
    <w:rsid w:val="000C604B"/>
    <w:rsid w:val="001203A8"/>
    <w:rsid w:val="00135AD7"/>
    <w:rsid w:val="0015137F"/>
    <w:rsid w:val="00197396"/>
    <w:rsid w:val="0020094B"/>
    <w:rsid w:val="00365E52"/>
    <w:rsid w:val="00397854"/>
    <w:rsid w:val="003A21A2"/>
    <w:rsid w:val="003E53E8"/>
    <w:rsid w:val="00494AC5"/>
    <w:rsid w:val="004F4387"/>
    <w:rsid w:val="005030BC"/>
    <w:rsid w:val="0062218A"/>
    <w:rsid w:val="0064667D"/>
    <w:rsid w:val="006668BC"/>
    <w:rsid w:val="006B2C8C"/>
    <w:rsid w:val="006B40FD"/>
    <w:rsid w:val="006C15F3"/>
    <w:rsid w:val="00721872"/>
    <w:rsid w:val="0077355C"/>
    <w:rsid w:val="008F09C0"/>
    <w:rsid w:val="009433DB"/>
    <w:rsid w:val="00970A26"/>
    <w:rsid w:val="009F7930"/>
    <w:rsid w:val="00A63206"/>
    <w:rsid w:val="00B130BA"/>
    <w:rsid w:val="00C25B85"/>
    <w:rsid w:val="00C50FE4"/>
    <w:rsid w:val="00C574CE"/>
    <w:rsid w:val="00C93643"/>
    <w:rsid w:val="00C97ABC"/>
    <w:rsid w:val="00D63E39"/>
    <w:rsid w:val="00D857C5"/>
    <w:rsid w:val="00DD2E30"/>
    <w:rsid w:val="00E043F1"/>
    <w:rsid w:val="00E71742"/>
    <w:rsid w:val="00F223A5"/>
    <w:rsid w:val="00F52824"/>
    <w:rsid w:val="00F8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pacing w:val="-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957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95784"/>
    <w:pPr>
      <w:widowControl w:val="0"/>
      <w:spacing w:after="0" w:line="240" w:lineRule="auto"/>
    </w:pPr>
    <w:rPr>
      <w:rFonts w:asciiTheme="minorHAnsi" w:hAnsiTheme="minorHAnsi" w:cstheme="minorBidi"/>
      <w:b w:val="0"/>
      <w:spacing w:val="0"/>
      <w:sz w:val="22"/>
      <w:szCs w:val="22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0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030BC"/>
  </w:style>
  <w:style w:type="paragraph" w:styleId="Altbilgi">
    <w:name w:val="footer"/>
    <w:basedOn w:val="Normal"/>
    <w:link w:val="AltbilgiChar"/>
    <w:uiPriority w:val="99"/>
    <w:unhideWhenUsed/>
    <w:rsid w:val="0050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30BC"/>
  </w:style>
  <w:style w:type="paragraph" w:styleId="BalonMetni">
    <w:name w:val="Balloon Text"/>
    <w:basedOn w:val="Normal"/>
    <w:link w:val="BalonMetniChar"/>
    <w:uiPriority w:val="99"/>
    <w:semiHidden/>
    <w:unhideWhenUsed/>
    <w:rsid w:val="0050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Aidata</cp:lastModifiedBy>
  <cp:revision>13</cp:revision>
  <cp:lastPrinted>2018-05-07T07:40:00Z</cp:lastPrinted>
  <dcterms:created xsi:type="dcterms:W3CDTF">2018-05-07T06:32:00Z</dcterms:created>
  <dcterms:modified xsi:type="dcterms:W3CDTF">2019-03-19T11:31:00Z</dcterms:modified>
</cp:coreProperties>
</file>